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2002 ԹՎԱԿԱՆԻ ՄԱՅԻՍԻ 25-Ի N 621 ՈՐՈՇՄԱՆ ՄԵՋ ԼՐԱՑՈՒՄՆԵՐ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 ---------------- 2023 թվականի N -------  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2002 ԹՎԱԿԱՆԻ ՄԱՅԻՍԻ 25-Ի N 621 ՈՐՈՇՄԱՆ ՄԵՋ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Համաձայն «Նորմատիվ իրավական ակտերի մասին» օրենքի 33-րդ և 34-րդ հոդվածների՝ Հայաստանի Հանրապետության կառավարությունը որոշում է.</w:t>
      </w:r>
    </w:p>
    <w:p>
      <w:pPr/>
      <w:r>
        <w:rPr/>
        <w:t xml:space="preserve">1.Հայաստանի Հանրապետության կառավարության 2002 թվականի մայիսի 25-ի «Առանց ավելացված արժեքի հարկի հաշվարկման ու գանձման` Հայաստանի Հանրապետություն խաղողի կտրոնների, կարտոֆիլի, սպելտայի (հաճար), փափուկ ցորենի և մեսլին սերմացուի, գարու, ոլոռի և լոբու, աշորայի, վարսակի և տրիտիկալեի (ցորեն-աշորա) սերմացուների ներմուծման կարգը հաստատելու մասին» N 621 որոշման հավելվածի 3-րդ կետում «պատճենները» և 5-րդ կետում «պատճենների» բառերից հետո լրացնել «(բացառությամբ՝ բուսասանիտարական կարանտին հսկողության ակտի)» բառերը․</w:t>
      </w:r>
    </w:p>
    <w:p>
      <w:pPr/>
      <w:r>
        <w:rPr/>
        <w:t xml:space="preserve">2.Սույն որոշումն ուժի մեջ է մտնում պաշտոնական հրապարակմանը հաջորդող օրվանից և տարածվում է 2023 թվականի մարտի 1-ից ծագած հարաբերություննների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 Հայաստանի Հանրապետության </w:t>
      </w:r>
    </w:p>
    <w:p>
      <w:pPr/>
      <w:r>
        <w:rPr>
          <w:b w:val="1"/>
          <w:bCs w:val="1"/>
        </w:rPr>
        <w:t xml:space="preserve">                          վարչապետ՝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2026-03-31T01:38:56+04:00</dcterms:created>
  <dcterms:modified xsi:type="dcterms:W3CDTF">2026-03-31T01:38:56+04:00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