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ՕԳՈՍՏՈՍԻ 11-Ի N 1264-Ն ՈՐՈՇՄԱՆ ՄԵՋ ՓՈՓՈԽՈՒԹՅՈՒՆ ԵՎ ԼՐԱՑՈՒՄ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«    » ________________ 2023 թվականի                   N____Ն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ՕԳՈՍՏՈՍԻ 11-Ի N</w:t>
      </w:r>
      <w:r>
        <w:rPr/>
        <w:t xml:space="preserve"> </w:t>
      </w:r>
      <w:r>
        <w:rPr>
          <w:b w:val="1"/>
          <w:bCs w:val="1"/>
        </w:rPr>
        <w:t xml:space="preserve">1264-Ն ՈՐՈՇՄԱՆ ՄԵՋ ՓՈՓՈԽՈՒԹՅՈՒՆ ԵՎ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  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օգոստոսի 11-ի «Անձնականօգնականի ծառայություն տրամադրելու կարգը և պայմանները հաստատելու մասին» N 1264-Ն որոշման (այսուհետ՝ որոշում) մեջ կատարել հետևյալ և փոփոխությունը և լրացումը՝</w:t>
      </w:r>
    </w:p>
    <w:p>
      <w:pPr>
        <w:numPr>
          <w:ilvl w:val="0"/>
          <w:numId w:val="3"/>
        </w:numPr>
      </w:pPr>
      <w:r>
        <w:rPr/>
        <w:t xml:space="preserve">որոշման 1-ին կետով հաստատված հավելվածը շարադրել նոր խմբագրությամբ՝ համաձայն հավելվածի.</w:t>
      </w:r>
    </w:p>
    <w:p>
      <w:pPr>
        <w:numPr>
          <w:ilvl w:val="0"/>
          <w:numId w:val="3"/>
        </w:numPr>
      </w:pPr>
      <w:r>
        <w:rPr/>
        <w:t xml:space="preserve">որոշումը լրացնել հետևյալ բովանդակությամբ նոր՝ 1.1-ին կետով.</w:t>
      </w:r>
    </w:p>
    <w:p>
      <w:pPr/>
      <w:r>
        <w:rPr/>
        <w:t xml:space="preserve">«1.1. Հայաստանի Հանրապետության աշխատանքի և սոցիալական հարցերի  նախարարին՝ մինչև 2025 թվականի հուլիսի 1-ը ապահովել անձնական օգնականի ծառայության էլեկտրոնային համակարգի ներդնումը:»։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  ____________  ի  N _____Ն որոշման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օգոստոսի 11-ի  N 1264-Ն որոշման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ԱՆՁՆԱԿԱՆ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ՕԳՆԱԿԱՆԻ</w:t>
      </w:r>
      <w:r>
        <w:rPr/>
        <w:t xml:space="preserve"> </w:t>
      </w:r>
      <w:r>
        <w:rPr>
          <w:b w:val="1"/>
          <w:bCs w:val="1"/>
        </w:rPr>
        <w:t xml:space="preserve">ԾԱՌԱՅՈՒԹՅՈՒՆ</w:t>
      </w:r>
      <w:r>
        <w:rPr/>
        <w:t xml:space="preserve"> </w:t>
      </w:r>
      <w:r>
        <w:rPr>
          <w:b w:val="1"/>
          <w:bCs w:val="1"/>
        </w:rPr>
        <w:t xml:space="preserve">ՏՐԱՄԱԴՐԵԼՈՒ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ՊԱՅՄԱՆՆԵՐԸ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հավելվածով կարգավորվում են հաշմանդամություն ունեցող անձինանձնական օգնականի ծառայություն տրամադրելու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Սույն հավելվածում կիրառվող հասկացությունները մեկնաբանվում են «Հաշմանդամություն ունեցող անձանց իրավունքների մասին» օրենքին համապատասխան։</w:t>
      </w:r>
    </w:p>
    <w:p>
      <w:pPr>
        <w:numPr>
          <w:ilvl w:val="0"/>
          <w:numId w:val="5"/>
        </w:numPr>
      </w:pPr>
      <w:r>
        <w:rPr/>
        <w:t xml:space="preserve">Անձնականօգնականի ծառայությունը մատուցվում է «Հաշմանդամություն ունեցող անձանց իրավունքների մասին» օրենքի 21-րդ հոդվածի 4-րդ մասով սահմանված պայմանագրի (այսուհետ՝ պայմանագիր) հիման վրա` Հայաստանի Հանրապետության պետական բյուջեով Միասնական սոցիալական ծառայությանը հատկացված միջոցների հաշվին: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ԱՆՁՆԱԿԱՆ</w:t>
      </w:r>
      <w:r>
        <w:rPr>
          <w:b w:val="1"/>
          <w:bCs w:val="1"/>
        </w:rPr>
        <w:t xml:space="preserve">ՕԳՆԱԿԱՆԻ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ՆՊԱՏԱԿՆԵՐԸ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ՍԿԶԲՈՒՆՔՆԵՐԸ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Անձնականօգնականի ծառայության հիմնական նպատակներն են՝</w:t>
      </w:r>
    </w:p>
    <w:p>
      <w:pPr/>
      <w:r>
        <w:rPr/>
        <w:t xml:space="preserve">1) աջակցել հաշմանդամություն ունեցող անձանց հիմնական իրավունքների և ազատությունների լիակատար իրականացմանը.</w:t>
      </w:r>
    </w:p>
    <w:p>
      <w:pPr/>
      <w:r>
        <w:rPr/>
        <w:t xml:space="preserve">2) աջակցել հաշմանդամություն ունեցող անձանց անկախ ապրելու, իրենց համայնքում ներառվելու, այդ թվում` հանրությանը հասանելի ծառայություններից օգտվելու իրավունքների իրականացմանը.</w:t>
      </w:r>
    </w:p>
    <w:p>
      <w:pPr/>
      <w:r>
        <w:rPr/>
        <w:t xml:space="preserve">3) խթանել հաշմանդամություն ունեցող անձանց ֆիզիկական միջավայրի, տեղեկատվության և հաղորդակցության՝ ներառյալ տեղեկատվական ու հաղորդակցության տեխնոլոգիաների և համակարգերի մատչելիությունը.</w:t>
      </w:r>
    </w:p>
    <w:p>
      <w:pPr/>
      <w:r>
        <w:rPr/>
        <w:t xml:space="preserve">4) բացառել հաշմանդամություն ունեցող անձանց մեկուսացումը համայնքից:</w:t>
      </w:r>
    </w:p>
    <w:p>
      <w:pPr>
        <w:numPr>
          <w:ilvl w:val="0"/>
          <w:numId w:val="8"/>
        </w:numPr>
      </w:pPr>
      <w:r>
        <w:rPr/>
        <w:t xml:space="preserve">Անձնականօգնականի ծառայության հիմնական սկզբունքներն են՝</w:t>
      </w:r>
    </w:p>
    <w:p>
      <w:pPr/>
      <w:r>
        <w:rPr/>
        <w:t xml:space="preserve">1) հաշմանդամություն ունեցող անձանց և նրանց ընտանիքների արժանապատվության նկատմամբ հարգանքը.</w:t>
      </w:r>
    </w:p>
    <w:p>
      <w:pPr/>
      <w:r>
        <w:rPr/>
        <w:t xml:space="preserve">2) հաշմանդամություն ունեցող անձանց որոշումների նկատմամբ հարգանքը և իրազեկ համաձայնությունը.</w:t>
      </w:r>
    </w:p>
    <w:p>
      <w:pPr/>
      <w:r>
        <w:rPr/>
        <w:t xml:space="preserve">3) հաշմանդամություն ունեցող անձանց և նրանց ընտանիքի անդամների անձնական տվյալների գաղտնիության ապահովումը.</w:t>
      </w:r>
    </w:p>
    <w:p>
      <w:pPr/>
      <w:r>
        <w:rPr/>
        <w:t xml:space="preserve">4) անձնական օգնականի պատասխանատվությունը Հայաստանի Հանրապետության օրենսդրությամբ իրեն վերապահված գործառույթների և պարտականությունների կատարման նկատմամբ.</w:t>
      </w:r>
    </w:p>
    <w:p>
      <w:pPr/>
      <w:r>
        <w:rPr/>
        <w:t xml:space="preserve">5) կամայական միջամտության անթույլատրելիությունը:</w:t>
      </w:r>
    </w:p>
    <w:p>
      <w:pPr>
        <w:numPr>
          <w:ilvl w:val="0"/>
          <w:numId w:val="9"/>
        </w:numPr>
      </w:pPr>
      <w:r>
        <w:rPr/>
        <w:t xml:space="preserve">Անձնականօգնականի ծառայությունը, այդ թվում` անձնական օգնականի ընտրությունն իրականացվում է հաշմանդամություն ունեցող անձի, իսկ վերջինիս կամքը և ցանկությունը բացահայտելու անհնարինության դեպքում` օրինական ներկայացուցչի համաձայնությամբ:</w:t>
      </w:r>
    </w:p>
    <w:p>
      <w:pPr>
        <w:numPr>
          <w:ilvl w:val="0"/>
          <w:numId w:val="9"/>
        </w:numPr>
      </w:pPr>
      <w:r>
        <w:rPr/>
        <w:t xml:space="preserve">Անձնականօգնականի ծառայությունն իրականացնելիս հաշմանդամություն ունեցող անձը (նրա օրինական ներկայացուցիչը) մասնակցում է հաշմանդամություն ունեցող անձի հետ կապված ցանկացած որոշման կայացմանը:</w:t>
      </w:r>
    </w:p>
    <w:p>
      <w:pPr>
        <w:numPr>
          <w:ilvl w:val="0"/>
          <w:numId w:val="9"/>
        </w:numPr>
      </w:pPr>
      <w:r>
        <w:rPr/>
        <w:t xml:space="preserve">Անձնականօգնականի ծառայությունն իրականացնելիս հայտնի դարձած անձնական տվյալները ենթակա են պաշտպանության «Անձնական տվյալների պաշտպանության մասին» օրենքի պահանջներին համապատասխան:</w:t>
      </w:r>
    </w:p>
    <w:p>
      <w:pPr>
        <w:numPr>
          <w:ilvl w:val="0"/>
          <w:numId w:val="9"/>
        </w:numPr>
      </w:pPr>
      <w:r>
        <w:rPr/>
        <w:t xml:space="preserve">Անձնականօգնականի ծառայությունն իրականացվում է համալիր եղանակով` ապահովելով հաշմանդամություն ունեցող անձի պահանջմունքների և կարիքների ամբողջական բավարարումը:</w:t>
      </w:r>
    </w:p>
    <w:p>
      <w:pPr>
        <w:numPr>
          <w:ilvl w:val="0"/>
          <w:numId w:val="9"/>
        </w:numPr>
      </w:pPr>
      <w:r>
        <w:rPr/>
        <w:t xml:space="preserve">Անձնականօգնականի ծառայություն իրականացնելիս բացառվում է որևէ անձի կամ մարմնի, այդ թվում՝ անձնականօգնականի կամայական միջամտությունը հաշմանդամություն ունեցող անձի որոշումների կայացմանը: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ԱՆՁՆԱԿԱՆ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ՕԳՆԱԿԱՆԻՆ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Անձնական օգնական կարող է լինել ցանկացած չափահաս և գործունակ անձ, ով ունի անձնական օգնականի ծառայություն տրամադրելու համար անհրաժեշտ գիտելիքների և հմտությունների տիրապետումը հավաստող վկայական (այսուհետ՝ վկայական):</w:t>
      </w:r>
    </w:p>
    <w:p>
      <w:pPr>
        <w:numPr>
          <w:ilvl w:val="0"/>
          <w:numId w:val="11"/>
        </w:numPr>
      </w:pPr>
      <w:r>
        <w:rPr/>
        <w:t xml:space="preserve">Անձնական օգնականի վերապատրաստումն իրականացվում է </w:t>
      </w:r>
      <w:r>
        <w:rPr>
          <w:b w:val="1"/>
          <w:bCs w:val="1"/>
        </w:rPr>
        <w:t xml:space="preserve">«</w:t>
      </w:r>
      <w:r>
        <w:rPr/>
        <w:t xml:space="preserve">Հաշմանդամություն ունեցող անձանց իրավունքների մասին</w:t>
      </w:r>
      <w:r>
        <w:rPr>
          <w:b w:val="1"/>
          <w:bCs w:val="1"/>
        </w:rPr>
        <w:t xml:space="preserve">»</w:t>
      </w:r>
      <w:r>
        <w:rPr/>
        <w:t xml:space="preserve"> օրենքի 10-րդ հոդվածի 1-ին մասի 3-րդ կետի պահանջներին համապատասխան:</w:t>
      </w:r>
    </w:p>
    <w:p>
      <w:pPr>
        <w:numPr>
          <w:ilvl w:val="0"/>
          <w:numId w:val="11"/>
        </w:numPr>
      </w:pPr>
      <w:r>
        <w:rPr/>
        <w:t xml:space="preserve">Մինչև անձնական օգնականի ծառայության էլեկտրոնային համակարգի ներդնումը, անձնական օգնականների հաշվառումն իրականացնում է Միասնական սոցիալական ծառայությունը (այսուհետ՝ ՄՍԾ): Անձնական օգնականների հայտադիմումները ներկայացվում են այդ նպատակով ստեղծված՝ անձնական օգնականների հաշվառման առցանց հարթակում (այսուհետ՝ առցանց հարթակ)։ Անձնական օգնականի թեկնածությունը հաշմանդամություն ունեցող անձի կողմից ներկայացնելու դեպքում, ՄՍԾ-ն մեկօրյա ժամկետում նշված անձանց տվյալները (անուն, ազգանուն, հայրանուն, հասցե, հեռախոս, էլեկտրոնային հասցե) տրամադրում է «Աշխատանքի և սոցիալական հետազոտությունների ազգային ինստիտուտ» ՊՈԱԿ-ին՝ աշխատանքի և սոցիալական հարցերի նախարարի սահմանած կարգին և ժամանակացույցին համապատասխան վերապատրաստման դասընթացը կազմակերպելու համար: Անձնական օգնականների թեկնածուների դասընթացը կազմակերպվում է ոչ ուշ, քան սույն կետում նշված անձնաց տվյալները ներկայացնելուց հետո երկամսյա ժամկետում։  Վերապատրաստված և արդյունքում վկայական ստացած անձնական օգնականները հաշվառվում են առցանց հարթակի անձնական օգնականների ռեեստրում։</w:t>
      </w:r>
    </w:p>
    <w:p>
      <w:pPr>
        <w:numPr>
          <w:ilvl w:val="0"/>
          <w:numId w:val="11"/>
        </w:numPr>
      </w:pPr>
      <w:r>
        <w:rPr/>
        <w:t xml:space="preserve">14. Անձնական օգնականի թեկնածությունը համաձայնեցվում է հաշմանդամություն ունեցող անձի (նրա օրինական ներկայացուցչի) հետ։</w:t>
      </w:r>
    </w:p>
    <w:p>
      <w:pPr>
        <w:numPr>
          <w:ilvl w:val="0"/>
          <w:numId w:val="11"/>
        </w:numPr>
      </w:pPr>
      <w:r>
        <w:rPr/>
        <w:t xml:space="preserve">Անձնականօգնական չի կարող լինել այն անձը`</w:t>
      </w:r>
    </w:p>
    <w:p>
      <w:pPr/>
      <w:r>
        <w:rPr/>
        <w:t xml:space="preserve">1) ով դատապարտվել է ծանր կամ առանձնապես ծանր հանցագործության կատարման համար, և դատվածությունն օրենքով սահմանված կարգով մարված կամ վերացված չէ, իսկ եթե հանցագործությունը կատարվել է անձնական օգնականի ծառայություն ստացող անձի հանդեպ՝ անկախ դատվածությունը մարված կամ վերացված լինելու հանգամանքից.</w:t>
      </w:r>
    </w:p>
    <w:p>
      <w:pPr/>
      <w:r>
        <w:rPr/>
        <w:t xml:space="preserve">2) ով դատապարտվել  է Հայաստանի Հանրապետության քրեական օրենսգրքի՝ 27-րդ գլխով, 203-208-րդ հոդվածներով և 29-րդ գլխով նախատեսված հանցագործությունների համար, ում նկատմամբ հարուցված է քրեական հետապնդում, կամ քրեական հետապնդումը դադարեցվել է ոչ արդարացման հիմքով.</w:t>
      </w:r>
    </w:p>
    <w:p>
      <w:pPr/>
      <w:r>
        <w:rPr/>
        <w:t xml:space="preserve">3) ում նկատմամբ առկա է օրինական ուժի մեջ մտած նախազգուշացման, անհետաձգելի միջամտության կամ պաշտպանական որոշում.</w:t>
      </w:r>
    </w:p>
    <w:p>
      <w:pPr/>
      <w:r>
        <w:rPr/>
        <w:t xml:space="preserve">4) ում հետ ՄՍԾ-ն լուծել է պայմանագիրը՝  պարտականությունները չկատարելու կամ ոչ պատշաճ կատարելու հիմքով.</w:t>
      </w:r>
    </w:p>
    <w:p>
      <w:pPr/>
      <w:r>
        <w:rPr/>
        <w:t xml:space="preserve">5) ով ունի Հայաստանի Հանրապետության կառավարության 2005 թվականի  մայիսի 5-ի N 517-Ն և Հայաստանի Հանրապետության կառավարության 2018 թվականի հուլիսի 19-ի N 811-Ն որոշումներով հաստատված ցանկերում ներառված հիվանդություններից որևէ մեկը: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ԱՆՁՆԱԿԱՆ</w:t>
      </w:r>
      <w:r>
        <w:rPr>
          <w:b w:val="1"/>
          <w:bCs w:val="1"/>
        </w:rPr>
        <w:t xml:space="preserve">ՕԳՆԱԿԱՆԻ ԾԱՌԱՅՈՒԹՅ</w:t>
      </w:r>
      <w:r>
        <w:rPr>
          <w:b w:val="1"/>
          <w:bCs w:val="1"/>
        </w:rPr>
        <w:t xml:space="preserve">ԱՆ ՀԱՄԱՐ ԴԻՄԵԼԸ ԵՎ ԱՆՁՆԱԿԱՆ ՕԳՆԱԿԱՆԻ ԾԱՌԱՅՈՒԹՅԱՆ</w:t>
      </w:r>
      <w:r>
        <w:rPr>
          <w:b w:val="1"/>
          <w:bCs w:val="1"/>
        </w:rPr>
        <w:t xml:space="preserve"> ՄԱՏՈՒՑՈՒՄԸ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/>
        <w:t xml:space="preserve">16. Անձնական օգնականի ծառայության մատուցումը կազմակերպվում և իրականացվում է ՄՍԾ-ի կողմից՝ հաշմանդամություն ունեցող անձի կամ նրա օրինական ներկայացուցչի գրավոր դիմումի հիման վրա՝ համաձայն ձև 1-ի.</w:t>
      </w:r>
    </w:p>
    <w:p>
      <w:pPr/>
      <w:r>
        <w:rPr/>
        <w:t xml:space="preserve">1) հաշմանդամություն ունեցող անձի կամ նրա օրինական ներկայացուցչի (այս դեպքում՝ հաշմանդամություն ունեցող անձի իրազեկ համաձայնությամբ) կողմից ընտրված անձին՝ որպես անձնական օգնական ներգրավելու միջոցով.</w:t>
      </w:r>
    </w:p>
    <w:p>
      <w:pPr/>
      <w:r>
        <w:rPr/>
        <w:t xml:space="preserve">2) ՄՍԾ-ի կողմից առաջարկված անձանց միջոցով, որոնք ընտրվում են առցանց հարթակում  հաշվառված՝ վկայական ստացած անձանցից։</w:t>
      </w:r>
    </w:p>
    <w:p>
      <w:pPr>
        <w:numPr>
          <w:ilvl w:val="0"/>
          <w:numId w:val="14"/>
        </w:numPr>
      </w:pPr>
      <w:r>
        <w:rPr/>
        <w:t xml:space="preserve">Սույն հավելվածի 16-րդ կետի 1-ին ենթակետում նշված դիմումը հաշմանդամություն ունեցող անձը կամ նրա օրինական ներկայացուցիչը կարող է ներկայացնել առձեռն կամ առցանց եղանակով:</w:t>
      </w:r>
    </w:p>
    <w:p>
      <w:pPr/>
      <w:r>
        <w:rPr/>
        <w:t xml:space="preserve">18.Հաշմանդամություն ունեցող անձը կամ նրա օրինական ներկայացուցիչը, դիմումի մեջ նշում է նաև անձնական օգնականի անձնային հատկանիշների նկատմամբ իր պահանջները:</w:t>
      </w:r>
    </w:p>
    <w:p>
      <w:pPr>
        <w:numPr>
          <w:ilvl w:val="0"/>
          <w:numId w:val="15"/>
        </w:numPr>
      </w:pPr>
      <w:r>
        <w:rPr/>
        <w:t xml:space="preserve">19.Անձնականօգնականի ծառայությունից օգտվելու համար հաշմանդամություն ունեցող անձը կամ նրա օրինական ներկայացուցիչը դիմումի  հետ  ՄՍԾ է ներկայացնում հաշմանդամություն ունեցող անձի անձը հաստատող փաստաթուղթը, իսկ եթե դիմողն օրինական ներկայացուցիչն է՝ նաև իր անձը հաստատող փաստաթուղթը:</w:t>
      </w:r>
    </w:p>
    <w:p>
      <w:pPr>
        <w:numPr>
          <w:ilvl w:val="0"/>
          <w:numId w:val="15"/>
        </w:numPr>
      </w:pPr>
      <w:r>
        <w:rPr/>
        <w:t xml:space="preserve">Դիմումն ստանալուց հետո 5 աշխատանքային օրվա ընթացքում ՄՍԾ-ն ստուգում է е-disability էլեկտրոնային համակարգում ներառված՝ հաշմանդամություն ունեցող անձի ծառայությունների անհատական ծրագրում (այսուհետ՝ ԾԱԾ) անձնական օգնականի ծառայության երաշխավորման առկայությունը: Մինչև անձնական օգնականի ծառայության էլեկտրոնային համակարգի ամբողջական ներդնումը, ՄՍԾ-ն 10 աշխատանքային օրվա ընթացքում տարբեր գերատեսչությունների՝ իրեն հասանելի տեղեկատվական էլեկտրոնային համակարգերից ստանում է սույն հավելվածի 22-րդ կետում նշված պայմանների առկայությունը հավաստող տեղեկատվություն, իսկ նման համակարգերի բացակայության կամ դրանցից օգտվելու անհնարինության դեպքում, դիմողից պահանջում է համապատասխան փաստաթղթեր կամ տեղեկանքներ:</w:t>
      </w:r>
    </w:p>
    <w:p>
      <w:pPr>
        <w:numPr>
          <w:ilvl w:val="0"/>
          <w:numId w:val="15"/>
        </w:numPr>
      </w:pPr>
      <w:r>
        <w:rPr/>
        <w:t xml:space="preserve">Սույն հավելվածի 20-րդ կետում նշված տեղեկատվության առկայությունից հետո 5 աշխատանքային օրվա ընթացքում ՄՍԾ-ի, հաշմանդամություն ունեցող անձի և ընտրված անձնական օգնականի հետ կնքվում է անձնական օգնականի ծառայության մատուցման եռակողմ պայմանագիր՝ համաձայն ձև N 2-ի:</w:t>
      </w:r>
    </w:p>
    <w:p>
      <w:pPr>
        <w:numPr>
          <w:ilvl w:val="0"/>
          <w:numId w:val="15"/>
        </w:numPr>
      </w:pPr>
      <w:r>
        <w:rPr/>
        <w:t xml:space="preserve">22.Անձնական օգնականի ծառայություն ստանալու իրավունք  ունեն հաշմանդամություն  ունեցող հետևյալ անձինք՝</w:t>
      </w:r>
    </w:p>
    <w:p>
      <w:pPr/>
      <w:r>
        <w:rPr/>
        <w:t xml:space="preserve">1) հենաշարժական, տեսողության և հոգեկան (մտավոր) խնդիրներով ֆունկցիոնալության խորը կամ ծանր  աստիճանի սահմանափակում ունեցող 15 տարին լրացած անձինք, եթե՝</w:t>
      </w:r>
    </w:p>
    <w:p>
      <w:pPr/>
      <w:r>
        <w:rPr/>
        <w:t xml:space="preserve">ա. սովորում կամ աշխատում է, կամ՝ գրավոր հավաստիացնում է, որ առաջիկա երեք ամսվա ընթացքում պարտադիր սովորելու կամ աշխատելու է (այս փաստը ստուգվում է ծառայության երրորդ ամսվա վերջում՝ մշտադիտարկման ժամանակ).</w:t>
      </w:r>
    </w:p>
    <w:p>
      <w:pPr/>
      <w:r>
        <w:rPr/>
        <w:t xml:space="preserve">բ. ընտանիքի աշխատունակ տարիքի անդամներն աշխատում են, կամ՝ գրավոր հավաստիացնում է, որ առաջիկա երեք ամսվա ընթացքում պարտադիր սովորելու կամ աշխատելու է (այս փաստը ստուգվում է ծառայության երրորդ ամսվա վերջում՝ մշտադիտարկման ժամանակ).</w:t>
      </w:r>
    </w:p>
    <w:p>
      <w:pPr/>
      <w:r>
        <w:rPr/>
        <w:t xml:space="preserve">գ. հաշմանդամություն ունեցող անձի ամսական եկամուտը չի գերազանցում օրենքով սահմանված նվազագույն ամսական աշխատավարձի եռապատիկը (հաշվի առնելով հաշմանդամության նպաստի և աշխատավարձի հանրագումարը)։</w:t>
      </w:r>
    </w:p>
    <w:p>
      <w:pPr>
        <w:numPr>
          <w:ilvl w:val="0"/>
          <w:numId w:val="16"/>
        </w:numPr>
      </w:pPr>
      <w:r>
        <w:rPr/>
        <w:t xml:space="preserve">Ֆունկցիոնալության խորը սահմանափակում ունեցող հաշմանդամություն ունեցող անձը անձնական օգնականի ծառայությունից կարող է օգտվել ամսական առավելագույնը 80 ժամ, իսկ ֆունկցիոնալության ծանր սահմանափակում ունեցող անձը՝ առավելագույնը 60 ժամ:</w:t>
      </w:r>
    </w:p>
    <w:p>
      <w:pPr>
        <w:numPr>
          <w:ilvl w:val="0"/>
          <w:numId w:val="16"/>
        </w:numPr>
      </w:pPr>
      <w:r>
        <w:rPr/>
        <w:t xml:space="preserve">Անձնական օգնականը մատուցվող ծառայությունների տեսակները, ծառայության տրամադրման ժամանակացույցը՝ ըստ շաբաթվա օրերի և ժամերի բաշխվածության, համաձայնեցնում է հաշմանդամություն ունեցող անձի (այսուհետ՝ շահառու) հետ, որը ներառվում է եռակողմ պայմանագրում։</w:t>
      </w:r>
    </w:p>
    <w:p>
      <w:pPr>
        <w:numPr>
          <w:ilvl w:val="0"/>
          <w:numId w:val="16"/>
        </w:numPr>
      </w:pPr>
      <w:r>
        <w:rPr/>
        <w:t xml:space="preserve">25.Անձնական օգնականի ծառայությունը ներառում է՝</w:t>
      </w:r>
    </w:p>
    <w:p>
      <w:pPr/>
      <w:r>
        <w:rPr/>
        <w:t xml:space="preserve">1)   շահառուի խնամքը.</w:t>
      </w:r>
    </w:p>
    <w:p>
      <w:pPr/>
      <w:r>
        <w:rPr/>
        <w:t xml:space="preserve">2) աջակցություն շահառուին՝ հաղթահարելու միջավայրային արգելքները (այդ թվում՝ տեղաշարժվելու և հաղորդակցվելու):</w:t>
      </w:r>
    </w:p>
    <w:p>
      <w:pPr>
        <w:numPr>
          <w:ilvl w:val="0"/>
          <w:numId w:val="17"/>
        </w:numPr>
      </w:pPr>
      <w:r>
        <w:rPr/>
        <w:t xml:space="preserve">26. Սույն որոշման շրջանակներում շահառուի խնամքը ներառում է օգնություն վերջինիս`</w:t>
      </w:r>
    </w:p>
    <w:p>
      <w:pPr/>
      <w:r>
        <w:rPr/>
        <w:t xml:space="preserve">1) անձնական հիգիենան պահպանելու․</w:t>
      </w:r>
    </w:p>
    <w:p>
      <w:pPr/>
      <w:r>
        <w:rPr/>
        <w:t xml:space="preserve">2) հագուստ կրելու և այն հանելու․</w:t>
      </w:r>
    </w:p>
    <w:p>
      <w:pPr/>
      <w:r>
        <w:rPr/>
        <w:t xml:space="preserve">3) սնունդ ընդունելու․</w:t>
      </w:r>
    </w:p>
    <w:p>
      <w:pPr/>
      <w:r>
        <w:rPr/>
        <w:t xml:space="preserve">4) բնական կարիքները հոգալու․</w:t>
      </w:r>
    </w:p>
    <w:p>
      <w:pPr/>
      <w:r>
        <w:rPr/>
        <w:t xml:space="preserve">5) սեփական առողջությանը հետևելու, այդ թվում՝ դեղամիջոցներ ընդունելու, առողջ ապրելակերպ վարելու, բժշկական օգնություն և սպասարկում ստանալու․</w:t>
      </w:r>
    </w:p>
    <w:p>
      <w:pPr/>
      <w:r>
        <w:rPr/>
        <w:t xml:space="preserve">6) սննդի և առաջին անհրաժեշտության ապրանքների, դեղերի գնումներ կատարելու․</w:t>
      </w:r>
    </w:p>
    <w:p>
      <w:pPr/>
      <w:r>
        <w:rPr/>
        <w:t xml:space="preserve">7) կենցաղային աշխատանքներ կատարելու (սննդի պատրաստում, սպասքի լվացում, բնակարանի, օգտագործված իրերի, հագուստի մաքրություն)․</w:t>
      </w:r>
    </w:p>
    <w:p>
      <w:pPr/>
      <w:r>
        <w:rPr/>
        <w:t xml:space="preserve">8) այլ  գործողություններ կատարելու, որոնք անձի անհատական կարիքներից և ֆիզիկական առանձնահատկություններից ելնելով, կամրագրվեն ծառայությունների մատուցման պայմանագրում։</w:t>
      </w:r>
    </w:p>
    <w:p>
      <w:pPr>
        <w:numPr>
          <w:ilvl w:val="0"/>
          <w:numId w:val="18"/>
        </w:numPr>
      </w:pPr>
      <w:r>
        <w:rPr/>
        <w:t xml:space="preserve">Սույն հավելվածի 25-րդ կետի 2-րդ ենթակետով նախատեսված աջակցությունը ենթադրում է, որանձնական օգնականը՝</w:t>
      </w:r>
    </w:p>
    <w:p>
      <w:pPr/>
      <w:r>
        <w:rPr/>
        <w:t xml:space="preserve">1) աջակցում է շահառուին տեղաշարժվելու տանը և դրսում․</w:t>
      </w:r>
    </w:p>
    <w:p>
      <w:pPr/>
      <w:r>
        <w:rPr/>
        <w:t xml:space="preserve">2) ուղեկցում է շահառուին որևէ վայր այցելության ժամանակ (կրթական, մշակութային, սպորտային միջոցառումների, խմբակների մասնակցելու, աշխատանքի վայր այցելելու և այլն)․</w:t>
      </w:r>
    </w:p>
    <w:p>
      <w:pPr/>
      <w:r>
        <w:rPr/>
        <w:t xml:space="preserve">3) աջակցում է շահառուին  հաղորդակցվելու, այդ թվում` վերջինիս ցանկությամբ կոնկրետ անձանց կամ մարմիններ դիմելու, տեղեկություններ ներկայացնելու և ստանալու համար․</w:t>
      </w:r>
    </w:p>
    <w:p>
      <w:pPr/>
      <w:r>
        <w:rPr/>
        <w:t xml:space="preserve">4) նկարագրում է շահառուին շրջակա միջավայրի հիմնական տեսողական, ձայնային և շոշափողական առանձնահատկությունները, աջակցում է որոշելու տարածության մեջ գտնվելու վայրը՝ տարածական կողմնորոշիչների միջոցով․</w:t>
      </w:r>
    </w:p>
    <w:p>
      <w:pPr/>
      <w:r>
        <w:rPr/>
        <w:t xml:space="preserve">5) կատարում է պայմանագրում ներառված այլ գործողություններ:</w:t>
      </w:r>
    </w:p>
    <w:p>
      <w:pPr>
        <w:numPr>
          <w:ilvl w:val="0"/>
          <w:numId w:val="19"/>
        </w:numPr>
      </w:pPr>
      <w:r>
        <w:rPr/>
        <w:t xml:space="preserve">28. Անձնական օգնականը ծառայություն մատուցելու ընթացքում վարում է օրագիր՝ համաձայն ձև N 3-ի, որտեղ շահառուին այցելած յուրաքանչյուր օր նա կատարում է գրառում շահառուին մատուցած ծառայության տեսակի և դրա տևողության մասին, ինչը հաստատվում է շահառուի (նրա օրինական ներկայացուցչի) ստորագրությամբ: </w:t>
      </w:r>
    </w:p>
    <w:p>
      <w:pPr>
        <w:numPr>
          <w:ilvl w:val="0"/>
          <w:numId w:val="19"/>
        </w:numPr>
      </w:pPr>
      <w:r>
        <w:rPr/>
        <w:t xml:space="preserve">Անձնական օգնականի ծառայություն ստանալու ընթացքում շահառուի (նրա օրինական ներկայացուցչի) և անձնականօգնականի իրավունքներն ու պարտականությունները, ինչպես նաև անձնական օգնականի ծառայության դիմաց վճարման կարգը, պայմանները և չափը ամրագրված են պայմանագրում: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ԱՆՁՆԱԿԱՆ</w:t>
      </w:r>
      <w:r>
        <w:rPr>
          <w:b w:val="1"/>
          <w:bCs w:val="1"/>
        </w:rPr>
        <w:t xml:space="preserve">ՕԳՆԱԿԱՆԻ </w:t>
      </w:r>
      <w:r>
        <w:rPr>
          <w:b w:val="1"/>
          <w:bCs w:val="1"/>
        </w:rPr>
        <w:t xml:space="preserve">ԾԱՌԱՅՈՒԹՅԱՆ ՄՇՏԱԴԻՏԱՐԿՈՒՄԸ ԵՎ ՎԵՐԱՀՍԿՈՂՈՒԹՅՈՒՆԸ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30. Անձնական օգնականի ծառայության մատուցման սկզբում և ընթացքում իրականացվում է անձնական օգնականի ծառայության որակի մշտադիտարկում ՄՍԾ-ի կողմից՝ առնվազն երեք ամիսը մեկ անգամ և Աշխատանքի և սոցիալական հարցերի նախարարությունը՝ համաձայն նախարարության մշտադիտարկման տարեկան ժամանակացույցի։</w:t>
      </w:r>
    </w:p>
    <w:p>
      <w:pPr>
        <w:numPr>
          <w:ilvl w:val="0"/>
          <w:numId w:val="21"/>
        </w:numPr>
      </w:pPr>
      <w:r>
        <w:rPr/>
        <w:t xml:space="preserve">Մշտադիտարկում իրականացնող մասնագետը գնահատում է նաև անձնական օգնականի ծառայություն ստացող շահառուի գոհունակությունը՝ գոհունակության գնահատման թերթիկի միջոցով՝ համաձայն ձև N 4-ի:</w:t>
      </w:r>
    </w:p>
    <w:p>
      <w:pPr>
        <w:numPr>
          <w:ilvl w:val="0"/>
          <w:numId w:val="21"/>
        </w:numPr>
      </w:pPr>
      <w:r>
        <w:rPr/>
        <w:t xml:space="preserve">32. Անձնական օգնականի ծառայության մշտադիտարկումն ուղղված է սույն հավելվածով նախատեսված միջոցառումների արդյունավետության գնահատմանը, դրանց իրականացման ընթացքում ծագած խնդիրների հստակեցմանը և լուծման ուղղությամբ առաջարկությունների ներկայացմանը։</w:t>
      </w:r>
    </w:p>
    <w:p>
      <w:pPr>
        <w:numPr>
          <w:ilvl w:val="0"/>
          <w:numId w:val="21"/>
        </w:numPr>
      </w:pPr>
      <w:r>
        <w:rPr/>
        <w:t xml:space="preserve">Անձնական օգնականի ծառայության որակի գնահատումը պետք է հիմնվի մի քանի աղբյուրների՝ մշտադիտարկման քանակական և որակական ցուցանիշների և այլընտրանքային ուսումնասիրությունների արդյունքների համադրման և վերլուծության վրա, որոնք հետագայում պետք է օգտագործվեն տվյալ ծառայությունների շրջանակներում իրականացված միջոցառումների արդյունավետության բարձրացման և դրանց հետագա զարգացման համար։</w:t>
      </w:r>
    </w:p>
    <w:p>
      <w:pPr>
        <w:numPr>
          <w:ilvl w:val="0"/>
          <w:numId w:val="21"/>
        </w:numPr>
      </w:pPr>
      <w:r>
        <w:rPr/>
        <w:t xml:space="preserve">Անձնական օգնականի ծառայության որակի մշտադիտարկում իրականացնողները ստուգում են նաև սույն կարգի 22-րդ կետի 1-ին ենթակետի «ա» և «բ» կետերում նշված անձանց հավաստիացումների իրագործման փաստը:</w:t>
      </w:r>
    </w:p>
    <w:p>
      <w:pPr>
        <w:jc w:val="end"/>
      </w:pPr>
      <w:r>
        <w:rPr/>
        <w:t xml:space="preserve">  </w:t>
      </w:r>
      <w:r>
        <w:rPr>
          <w:b w:val="1"/>
          <w:bCs w:val="1"/>
        </w:rPr>
        <w:t xml:space="preserve">Ձև</w:t>
      </w:r>
      <w:r>
        <w:rPr>
          <w:b w:val="1"/>
          <w:bCs w:val="1"/>
        </w:rPr>
        <w:t xml:space="preserve"> N 1</w:t>
      </w:r>
      <w:r>
        <w:rPr>
          <w:b w:val="1"/>
          <w:bCs w:val="1"/>
        </w:rPr>
        <w:t xml:space="preserve">      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ՄՍԾ</w:t>
      </w:r>
      <w:r>
        <w:rPr>
          <w:b w:val="1"/>
          <w:bCs w:val="1"/>
        </w:rPr>
        <w:t xml:space="preserve">______________________________</w:t>
      </w:r>
      <w:r>
        <w:rPr>
          <w:b w:val="1"/>
          <w:bCs w:val="1"/>
        </w:rPr>
        <w:t xml:space="preserve">ՏԱՐԱԾՔԱՅԻՆ</w:t>
      </w:r>
      <w:r>
        <w:rPr/>
        <w:t xml:space="preserve"> </w:t>
      </w:r>
      <w:r>
        <w:rPr>
          <w:b w:val="1"/>
          <w:bCs w:val="1"/>
        </w:rPr>
        <w:t xml:space="preserve">ԿԵՆՏՐՈՆԻ</w:t>
      </w:r>
    </w:p>
    <w:p>
      <w:pPr>
        <w:jc w:val="center"/>
      </w:pPr>
      <w:r>
        <w:rPr/>
        <w:t xml:space="preserve">                                   (տարածքային կենտրոնի անվանումը)</w:t>
      </w:r>
      <w:r>
        <w:rPr>
          <w:b w:val="1"/>
          <w:bCs w:val="1"/>
        </w:rPr>
        <w:t xml:space="preserve">              </w:t>
      </w:r>
    </w:p>
    <w:p>
      <w:pPr>
        <w:jc w:val="center"/>
      </w:pPr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ՏՆՕՐԵՆ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ՊԱՐՈՆ</w:t>
      </w:r>
      <w:r>
        <w:rPr>
          <w:b w:val="1"/>
          <w:bCs w:val="1"/>
        </w:rPr>
        <w:t xml:space="preserve">/</w:t>
      </w:r>
      <w:r>
        <w:rPr>
          <w:b w:val="1"/>
          <w:bCs w:val="1"/>
        </w:rPr>
        <w:t xml:space="preserve">ՏԻԿԻՆ</w:t>
      </w:r>
      <w:r>
        <w:rPr>
          <w:b w:val="1"/>
          <w:bCs w:val="1"/>
        </w:rPr>
        <w:t xml:space="preserve">_________________________________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 (անուն, ազգանուն)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ԴԻՄՈՒՄ</w:t>
      </w:r>
    </w:p>
    <w:p>
      <w:pPr>
        <w:jc w:val="center"/>
      </w:pPr>
      <w:r>
        <w:rPr>
          <w:b w:val="1"/>
          <w:bCs w:val="1"/>
        </w:rPr>
        <w:t xml:space="preserve">ԱՆՁՆԱԿԱՆ ՕԳՆԱԿԱՆ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ՀԱՄԱՐ</w:t>
      </w:r>
    </w:p>
    <w:p>
      <w:pPr>
        <w:jc w:val="center"/>
      </w:pPr>
      <w:r>
        <w:rPr/>
        <w:t xml:space="preserve">Անձնական տվյալներ</w:t>
      </w:r>
      <w:r>
        <w:rPr>
          <w:b w:val="1"/>
          <w:bCs w:val="1"/>
        </w:rPr>
        <w:t xml:space="preserve">      </w:t>
      </w:r>
    </w:p>
    <w:tbl>
      <w:tblGrid>
        <w:gridCol w:w="5730" w:type="dxa"/>
        <w:gridCol w:w="3435" w:type="dxa"/>
      </w:tblGrid>
      <w:tblPr>
        <w:tblW w:w="0" w:type="dxa"/>
        <w:tblLayout w:type="autofit"/>
      </w:tblP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1.   </w:t>
            </w:r>
            <w:r>
              <w:rPr>
                <w:b w:val="1"/>
                <w:bCs w:val="1"/>
              </w:rPr>
              <w:t xml:space="preserve">Շահառուի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անուն</w:t>
            </w:r>
            <w:r>
              <w:rPr>
                <w:b w:val="1"/>
                <w:bCs w:val="1"/>
              </w:rPr>
              <w:t xml:space="preserve">,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ազգանուն</w:t>
            </w:r>
            <w:r>
              <w:rPr>
                <w:b w:val="1"/>
                <w:bCs w:val="1"/>
              </w:rPr>
              <w:t xml:space="preserve">,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հայրանուն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2.  </w:t>
            </w:r>
            <w:r>
              <w:rPr>
                <w:b w:val="1"/>
                <w:bCs w:val="1"/>
              </w:rPr>
              <w:t xml:space="preserve">Անձը հաստատող փաստաթղթի համարը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3.  </w:t>
            </w:r>
            <w:r>
              <w:rPr>
                <w:b w:val="1"/>
                <w:bCs w:val="1"/>
              </w:rPr>
              <w:t xml:space="preserve">Սոցիալական ապահովության քարտի կամ սոցիալական ապահովության քարտ չունենալու մասին տեղեկանքի կամ հանրային ծառայության համարանիշ կամ հանրային ծառայության համարանիշ չունենալու մասին տեղեկանքի տվյալները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4.  </w:t>
            </w:r>
            <w:r>
              <w:rPr>
                <w:b w:val="1"/>
                <w:bCs w:val="1"/>
              </w:rPr>
              <w:t xml:space="preserve">Ծննդյան ամսաթիվ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5.  </w:t>
            </w:r>
            <w:r>
              <w:rPr>
                <w:b w:val="1"/>
                <w:bCs w:val="1"/>
              </w:rPr>
              <w:t xml:space="preserve">Փաստացի բնակության (գտնվելու) վայր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6.  </w:t>
            </w:r>
            <w:r>
              <w:rPr>
                <w:b w:val="1"/>
                <w:bCs w:val="1"/>
              </w:rPr>
              <w:t xml:space="preserve">Հեռախոսի համար, էլեկտրոնային փոստի հասցե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 Օրինական ներկայացուցչի դիմելու դեպքում՝ ներկայացուցչի՝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7.1. Ազգանուն, անուն, հայրանուն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730" w:type="dxa"/>
            <w:noWrap/>
          </w:tcPr>
          <w:p>
            <w:pPr/>
            <w:r>
              <w:rPr>
                <w:b w:val="1"/>
                <w:bCs w:val="1"/>
              </w:rPr>
              <w:t xml:space="preserve">7.2. Անձը հաստատող փաստաթղթի համարը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Համաձայն ֆունկցիոնալության գնահատման հանձնաժողովի կողմից տրված  N------------------ ծառայությունների անհատական ծրագրի, խնդրում եմ ինձ տրամադրել անձնական օգնականի ծառայություն:</w:t>
      </w:r>
    </w:p>
    <w:p>
      <w:pPr/>
      <w:r>
        <w:rPr/>
        <w:t xml:space="preserve">Որպես անձնական օգնական դիտարկել՝</w:t>
      </w:r>
    </w:p>
    <w:p>
      <w:pPr/>
      <w:r>
        <w:rPr/>
        <w:t xml:space="preserve">□ իմ կողմից առաջարկվող անձին, ում պետք է հաշվառել և վերապատրաստել որպես անձնական օգնական:</w:t>
      </w:r>
    </w:p>
    <w:p>
      <w:pPr/>
      <w:r>
        <w:rPr/>
        <w:t xml:space="preserve">□  անձնական օգնական տրամադրել անձնական օգնականների ռեեստրից։</w:t>
      </w:r>
    </w:p>
    <w:p>
      <w:pPr/>
      <w:r>
        <w:rPr/>
        <w:t xml:space="preserve">    Խնդրում եմ հաշվի առնել անձնական օգնականի նկատմամբ իմ հատուկ պահանջները (անհրաժեշտը նշել)՝</w:t>
      </w:r>
    </w:p>
    <w:tbl>
      <w:tblGrid>
        <w:gridCol w:w="4815" w:type="dxa"/>
        <w:gridCol w:w="4995" w:type="dxa"/>
      </w:tblGrid>
      <w:tblPr>
        <w:tblW w:w="0" w:type="dxa"/>
        <w:tblLayout w:type="autofit"/>
      </w:tblPr>
      <w:tr>
        <w:trPr/>
        <w:tc>
          <w:tcPr>
            <w:tcW w:w="4815" w:type="dxa"/>
            <w:noWrap/>
          </w:tcPr>
          <w:p>
            <w:pPr/>
            <w:r>
              <w:rPr/>
              <w:t xml:space="preserve">1.     Անձնական օգնականի սեռը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□ Իգական սեռի</w:t>
            </w:r>
          </w:p>
          <w:p>
            <w:pPr/>
            <w:r>
              <w:rPr/>
              <w:t xml:space="preserve">□ Արական սեռի</w:t>
            </w:r>
          </w:p>
          <w:p>
            <w:pPr/>
            <w:r>
              <w:rPr/>
              <w:t xml:space="preserve">□ Միևնույն է</w:t>
            </w:r>
          </w:p>
        </w:tc>
      </w:tr>
      <w:tr>
        <w:trPr/>
        <w:tc>
          <w:tcPr>
            <w:tcW w:w="4815" w:type="dxa"/>
            <w:noWrap/>
          </w:tcPr>
          <w:p>
            <w:pPr/>
            <w:r>
              <w:rPr/>
              <w:t xml:space="preserve">2.    Անձնական օգնականի  տարիքը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□ Ցանկալի է լինի երիտասարդ</w:t>
            </w:r>
          </w:p>
          <w:p>
            <w:pPr/>
            <w:r>
              <w:rPr/>
              <w:t xml:space="preserve">□ Միևնույն է</w:t>
            </w:r>
          </w:p>
        </w:tc>
      </w:tr>
      <w:tr>
        <w:trPr/>
        <w:tc>
          <w:tcPr>
            <w:tcW w:w="4815" w:type="dxa"/>
            <w:noWrap/>
          </w:tcPr>
          <w:p>
            <w:pPr/>
            <w:r>
              <w:rPr/>
              <w:t xml:space="preserve">3.    Անձնական օգնականի ծխելու հանգամանքը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□ Պետք է լինի չծխող</w:t>
            </w:r>
          </w:p>
          <w:p>
            <w:pPr/>
            <w:r>
              <w:rPr/>
              <w:t xml:space="preserve">□ Ցանկալի է լինի չծխող</w:t>
            </w:r>
          </w:p>
          <w:p>
            <w:pPr/>
            <w:r>
              <w:rPr/>
              <w:t xml:space="preserve">□ Միևնույն է</w:t>
            </w:r>
          </w:p>
        </w:tc>
      </w:tr>
      <w:tr>
        <w:trPr/>
        <w:tc>
          <w:tcPr>
            <w:tcW w:w="4815" w:type="dxa"/>
            <w:noWrap/>
          </w:tcPr>
          <w:p>
            <w:pPr/>
            <w:r>
              <w:rPr/>
              <w:t xml:space="preserve">4.    Այլ հատուկ նախապայմաններ՝ կապված անձնական օգնականի ընտրության հետ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    Դիմումի պատասխանը նախընտրում եմ ստանալ՝</w:t>
      </w:r>
    </w:p>
    <w:p>
      <w:pPr/>
      <w:r>
        <w:rPr/>
        <w:t xml:space="preserve">    առձեռն ¨,      փոստով ¨,  էլեկտրոնային փոստով ¨   </w:t>
      </w:r>
    </w:p>
    <w:p>
      <w:pPr/>
      <w:r>
        <w:rPr/>
        <w:t xml:space="preserve">    Տալիս եմ համաձայնությունս՝ իմ անձնական տվյալները  ՀՀ օրենսդրությամբ սահմանված կարգով մշակելու համար։</w:t>
      </w:r>
      <w:r>
        <w:rPr>
          <w:b w:val="1"/>
          <w:bCs w:val="1"/>
        </w:rPr>
        <w:t xml:space="preserve">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ԴԻՄՈՂ՝____________________________________________</w:t>
      </w:r>
    </w:p>
    <w:p>
      <w:pPr/>
      <w:r>
        <w:rPr>
          <w:b w:val="1"/>
          <w:bCs w:val="1"/>
        </w:rPr>
        <w:t xml:space="preserve">   </w:t>
      </w:r>
      <w:r>
        <w:rPr/>
        <w:t xml:space="preserve">(ստորագրություն, անուն, ազգանուն)</w:t>
      </w:r>
    </w:p>
    <w:p>
      <w:pPr/>
      <w:r>
        <w:rPr/>
        <w:t xml:space="preserve"> </w:t>
      </w:r>
    </w:p>
    <w:p>
      <w:pPr/>
      <w:r>
        <w:rPr/>
        <w:t xml:space="preserve">_____________ 202___թ.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Ձև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2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Ե Ռ Ա Կ Ո Ղ Մ  </w:t>
      </w:r>
      <w:r>
        <w:rPr>
          <w:b w:val="1"/>
          <w:bCs w:val="1"/>
        </w:rPr>
        <w:t xml:space="preserve">Պ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 ԱՆՁԻՆ ԱՆՁՆԱԿԱՆ ՕԳՆԱԿԱՆԻ ԾԱՌԱՅՈՒԹՅՈՒՆՆԵՐԻ ՄԱՏՈՒՑՄԱՆ</w:t>
      </w:r>
    </w:p>
    <w:tbl>
      <w:tblGrid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________________________</w:t>
            </w:r>
          </w:p>
          <w:p>
            <w:pPr/>
            <w:r>
              <w:rPr/>
              <w:t xml:space="preserve">(կնքման վայրը)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-------- ------------------- 20----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աշխատանքի և սոցիալական հարցերի նախարարության    Միասնական սոցիալական ծառայությունը (այսուհետ՝ ՄՍԾ), ի դեմս տարածքային կենտրոնի տնօրեն _________________________________________ի,</w:t>
      </w:r>
    </w:p>
    <w:p>
      <w:pPr/>
      <w:r>
        <w:rPr/>
        <w:t xml:space="preserve">                          (ազգանունը, անունը, հայրանունը)</w:t>
      </w:r>
    </w:p>
    <w:p>
      <w:pPr/>
      <w:r>
        <w:rPr/>
        <w:t xml:space="preserve"> </w:t>
      </w:r>
    </w:p>
    <w:p>
      <w:pPr/>
      <w:r>
        <w:rPr/>
        <w:t xml:space="preserve">գործում է ________________________________________________________________</w:t>
      </w:r>
    </w:p>
    <w:p>
      <w:pPr/>
      <w:r>
        <w:rPr/>
        <w:t xml:space="preserve">(կանոնադրության կամ լիազորագրի)</w:t>
      </w:r>
    </w:p>
    <w:p>
      <w:pPr/>
      <w:r>
        <w:rPr/>
        <w:t xml:space="preserve"> </w:t>
      </w:r>
    </w:p>
    <w:p>
      <w:pPr/>
      <w:r>
        <w:rPr/>
        <w:t xml:space="preserve">հիման վրա, մի կողմից,</w:t>
      </w:r>
    </w:p>
    <w:p>
      <w:pPr/>
      <w:r>
        <w:rPr/>
        <w:t xml:space="preserve"> </w:t>
      </w:r>
    </w:p>
    <w:p>
      <w:pPr/>
      <w:r>
        <w:rPr/>
        <w:t xml:space="preserve">քաղաքացի ____________________________________________________________ ը,</w:t>
      </w:r>
    </w:p>
    <w:p>
      <w:pPr/>
      <w:r>
        <w:rPr/>
        <w:t xml:space="preserve"> </w:t>
      </w:r>
    </w:p>
    <w:p>
      <w:pPr/>
      <w:r>
        <w:rPr/>
        <w:t xml:space="preserve">(ազգանունը, անունը, հայրանունը, (անձնագիր՝ ______________, տրված ___________թ., _____-ի կողմից), </w:t>
      </w:r>
    </w:p>
    <w:p>
      <w:pPr/>
      <w:r>
        <w:rPr/>
        <w:t xml:space="preserve"> </w:t>
      </w:r>
    </w:p>
    <w:p>
      <w:pPr/>
      <w:r>
        <w:rPr/>
        <w:t xml:space="preserve">ով ունի ֆունկցիոնալության խորը, ծանր (անհրաժեշտն ընդգծել) աստիճանի սահմանափակում, հենաշարժական, տեսողության, հոգեկան, մտավոր (անհրաժեշտն ընդգծել)  խնդիրներ և ճանաչվել է  հաշմանդամություն ունեցող անձ՝ մյուս կողմից (այսուհետ՝ շահառու),</w:t>
      </w:r>
    </w:p>
    <w:p>
      <w:pPr/>
      <w:r>
        <w:rPr/>
        <w:t xml:space="preserve"> </w:t>
      </w:r>
    </w:p>
    <w:p>
      <w:pPr/>
      <w:r>
        <w:rPr/>
        <w:t xml:space="preserve">և քաղաքացի ___________________________________________________________ը (ազգանունը, անունը, հայրանունը)</w:t>
      </w:r>
    </w:p>
    <w:p>
      <w:pPr/>
      <w:r>
        <w:rPr/>
        <w:t xml:space="preserve">(անձնագիր կամ նույնականացման քարտ՝ ______________, տրված ___________թ., _____-ի կողմից),  ով հանդես է գալիս, որպես անձնական օգնականի ծառայություններ մատուցող անձ (այսուհետ՝ անձնական օգնական)՝ մյուս կողմից,</w:t>
      </w:r>
    </w:p>
    <w:p>
      <w:pPr/>
      <w:r>
        <w:rPr/>
        <w:t xml:space="preserve">       կնքեցին սույն պայմանագիրը հետևյալի մասին  (բոլորը միասին այսուհետ՝ Կողմեր).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ՊԱՅՄԱՆԱԳՐԻ ԱՌԱՐԿԱՆ</w:t>
      </w:r>
    </w:p>
    <w:p>
      <w:pPr/>
      <w:r>
        <w:rPr/>
        <w:t xml:space="preserve">   1.1. Սույն պայմանագրի առարկան անձնական օգնականի կողմից շահառուին սույն  պայմանագրով  և  Հայաստանի Հանրապետության կառավարության 2022   թվականի  օգոստոսի  11-ի N 1264-Ն որոշման հավելվածի 25-27-րդ կետերով նախատեսված ծառայությունների մատուցումն է և ներառում է հետևյալ ծառայությունները՝</w:t>
      </w:r>
    </w:p>
    <w:p>
      <w:pPr/>
      <w:r>
        <w:rPr/>
        <w:t xml:space="preserve">□ օգնել տանը տեղաշարժվելու հարցում</w:t>
      </w:r>
    </w:p>
    <w:p>
      <w:pPr/>
      <w:r>
        <w:rPr/>
        <w:t xml:space="preserve"> □ օգնել դրսում տեղաշարժվելու հարցում</w:t>
      </w:r>
    </w:p>
    <w:p>
      <w:pPr/>
      <w:r>
        <w:rPr/>
        <w:t xml:space="preserve">□ օգնել առարկաները վերցնելու, օգտագործելու հարցում</w:t>
      </w:r>
    </w:p>
    <w:p>
      <w:pPr/>
      <w:r>
        <w:rPr/>
        <w:t xml:space="preserve">□ օգնել մարմնի դիրքը փոխելու, պառկելու, վեր կենալու հարցերում</w:t>
      </w:r>
    </w:p>
    <w:p>
      <w:pPr/>
      <w:r>
        <w:rPr/>
        <w:t xml:space="preserve">□ օգնել տրանսպորտից օգտվելու հարցերում</w:t>
      </w:r>
    </w:p>
    <w:p>
      <w:pPr/>
      <w:r>
        <w:rPr/>
        <w:t xml:space="preserve">□ ուղեկցել և օգնել լվացվելու, լոգանքի, սանհանգույցից օգտվելու հարցերում</w:t>
      </w:r>
    </w:p>
    <w:p>
      <w:pPr/>
      <w:r>
        <w:rPr/>
        <w:t xml:space="preserve">□ հիշեցնել սանհանգույցից օգտվելու մասին</w:t>
      </w:r>
    </w:p>
    <w:p>
      <w:pPr/>
      <w:r>
        <w:rPr/>
        <w:t xml:space="preserve">□ օգնել ատամները լվանալու հարցում</w:t>
      </w:r>
    </w:p>
    <w:p>
      <w:pPr/>
      <w:r>
        <w:rPr/>
        <w:t xml:space="preserve">□ օգնել դեմքի, մազերի խնամքի, սափրվելու, եղունքները խնամելու հարցերում</w:t>
      </w:r>
    </w:p>
    <w:p>
      <w:pPr/>
      <w:r>
        <w:rPr/>
        <w:t xml:space="preserve">□ օգնել կանացի հիգիենայի պահպանման հարցում</w:t>
      </w:r>
    </w:p>
    <w:p>
      <w:pPr/>
      <w:r>
        <w:rPr/>
        <w:t xml:space="preserve">□ օգնել հագուստը, կոշիկները հանել-հագնելու գործում</w:t>
      </w:r>
    </w:p>
    <w:p>
      <w:pPr/>
      <w:r>
        <w:rPr/>
        <w:t xml:space="preserve">□ օգնել սնունդ  և հեղուկներ ընդունելու հարցում</w:t>
      </w:r>
    </w:p>
    <w:p>
      <w:pPr/>
      <w:r>
        <w:rPr/>
        <w:t xml:space="preserve">□ հիշեցնել դեղորայքի ընդունման մասին</w:t>
      </w:r>
    </w:p>
    <w:p>
      <w:pPr/>
      <w:r>
        <w:rPr/>
        <w:t xml:space="preserve">□ օգնել դեղորայք ընդունելու հարցում</w:t>
      </w:r>
    </w:p>
    <w:p>
      <w:pPr/>
      <w:r>
        <w:rPr/>
        <w:t xml:space="preserve">□ հիշեցնել հերթական բժկական ստուգման այցելելու մասին</w:t>
      </w:r>
    </w:p>
    <w:p>
      <w:pPr/>
      <w:r>
        <w:rPr/>
        <w:t xml:space="preserve">□ օգնել կերակուր պատրաստելու/սովորեցնել/ հարցում</w:t>
      </w:r>
    </w:p>
    <w:p>
      <w:pPr/>
      <w:r>
        <w:rPr/>
        <w:t xml:space="preserve">□ օգնել տնային/կենցաղային գործերում/մաքրություն, լվացք, սպասքի լվացում, արդուկ և այլն/</w:t>
      </w:r>
    </w:p>
    <w:p>
      <w:pPr/>
      <w:r>
        <w:rPr/>
        <w:t xml:space="preserve">□ օգնել գնումներ կատարելու հարցում</w:t>
      </w:r>
    </w:p>
    <w:p>
      <w:pPr/>
      <w:r>
        <w:rPr/>
        <w:t xml:space="preserve">□ օգնել բանկային/ֆինանսական գործարքներ կատարելու հարցերում</w:t>
      </w:r>
    </w:p>
    <w:p>
      <w:pPr/>
      <w:r>
        <w:rPr/>
        <w:t xml:space="preserve">□ օգնել կոմունալ ծառայությունների  դիմաց վճարելու հարցում</w:t>
      </w:r>
    </w:p>
    <w:p>
      <w:pPr/>
      <w:r>
        <w:rPr/>
        <w:t xml:space="preserve">□ ուղեկցել տանից-ուսումնական հաստատություն և հակառակը</w:t>
      </w:r>
    </w:p>
    <w:p>
      <w:pPr/>
      <w:r>
        <w:rPr/>
        <w:t xml:space="preserve">□ անհրաժեշտության դեպքում լինել ուսումնական հաստատությունում և ուղեկցել դասերի ժամանակ</w:t>
      </w:r>
    </w:p>
    <w:p>
      <w:pPr/>
      <w:r>
        <w:rPr/>
        <w:t xml:space="preserve">□ օգնել դասապատրաստման և գրենական պիտույթներից օգտվելու/սովորեցնել/ հարցերում</w:t>
      </w:r>
    </w:p>
    <w:p>
      <w:pPr/>
      <w:r>
        <w:rPr/>
        <w:t xml:space="preserve">□ օգնել պատրաստվելու և մասնակցելու ուսումնական հաստատությունում  անցկացվող միջոցառումներին</w:t>
      </w:r>
    </w:p>
    <w:p>
      <w:pPr/>
      <w:r>
        <w:rPr/>
        <w:t xml:space="preserve">□ ուղեկցել տանից աշխատավայր և հակառակը</w:t>
      </w:r>
    </w:p>
    <w:p>
      <w:pPr/>
      <w:r>
        <w:rPr/>
        <w:t xml:space="preserve">□ օգնել աշխատավայրում տեղաշարժվելու հարցում</w:t>
      </w:r>
    </w:p>
    <w:p>
      <w:pPr/>
      <w:r>
        <w:rPr/>
        <w:t xml:space="preserve">□ ուղեկցել բուժհաստատություն/վերականգնողական կենտրոններ և այլ վայրեր</w:t>
      </w:r>
    </w:p>
    <w:p>
      <w:pPr/>
      <w:r>
        <w:rPr/>
        <w:t xml:space="preserve">□ ուղեկցել մարզա-մշակութային կենտրոններ, ժամանցի վայրեր /սրճարան, կինո, ակումբ և այլն</w:t>
      </w:r>
    </w:p>
    <w:p>
      <w:pPr/>
      <w:r>
        <w:rPr/>
        <w:t xml:space="preserve">□  ուղեկցել հանդիպումների, հավաքների, տոնական միջոցառումների, ընտանեկան հավաքույթների և այլ միջոցառումների</w:t>
      </w:r>
    </w:p>
    <w:p>
      <w:pPr/>
      <w:r>
        <w:rPr/>
        <w:t xml:space="preserve">□ այլ օգնություն՝ (նշել)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      1.2․  Շահառուն նշում է սույն կետի 1.1-ին ենթակետում նշված այն ծառայությունները, որոնց կարիքն ունի: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ԿՈՂՄԵՐԻ ԻՐԱՎՈՒՆՔՆԵՐԸ ԵՎ ՊԱՐՏԱԿԱՆՈՒԹՅՈՒՆՆԵՐԸ</w:t>
      </w:r>
    </w:p>
    <w:p>
      <w:pPr/>
      <w:r>
        <w:rPr/>
        <w:t xml:space="preserve">2.1․ ՄՍԾ-ն իրավունք ունի՝</w:t>
      </w:r>
    </w:p>
    <w:p>
      <w:pPr/>
      <w:r>
        <w:rPr/>
        <w:t xml:space="preserve">1) ցանկացած ժամանակ այցելել շահառուի բնակարան և ստուգել անձնական օգնականի կողմից շահառուին մատուցվող ծառայությունների որակը՝ առանց միջամտելու նրա գործունեությանը, անձնական օգնականից պահանջել  ներկայացնել  օրագիրը, զրուցել շահառուի հետ.</w:t>
      </w:r>
    </w:p>
    <w:p>
      <w:pPr/>
      <w:r>
        <w:rPr/>
        <w:t xml:space="preserve">2) օրենսդրությամբ սահմանված կարգով իրականացնել անձնական օգնականի ծառայության որակի մշտադիտարկում՝ առնվազն երեք ամիսը մեկ անգամ.</w:t>
      </w:r>
    </w:p>
    <w:p>
      <w:pPr/>
      <w:r>
        <w:rPr/>
        <w:t xml:space="preserve">3) իրականացնել սույն որոշմամբ, պայմանագրով և Հայաստանի Հանրապետության օրենսդրությամբ վերապահված այլ իրավունքներ:</w:t>
      </w:r>
    </w:p>
    <w:p>
      <w:pPr/>
      <w:r>
        <w:rPr/>
        <w:t xml:space="preserve">2.2․ ՄՍԾ-ն պարտավոր է՝</w:t>
      </w:r>
    </w:p>
    <w:p>
      <w:pPr>
        <w:numPr>
          <w:ilvl w:val="0"/>
          <w:numId w:val="24"/>
        </w:numPr>
      </w:pPr>
      <w:r>
        <w:rPr/>
        <w:t xml:space="preserve">անձնական օգնականին և շահառուին տրամադրել տեղեկություններ անձնական օգնականի ծառայության մատուցման կարգի մասին և ըստ անհրաժեշտության տրամադրել նաև խորհրդատվություն և մեթոդական-գործնական օգնություն.</w:t>
      </w:r>
    </w:p>
    <w:p>
      <w:pPr>
        <w:numPr>
          <w:ilvl w:val="0"/>
          <w:numId w:val="24"/>
        </w:numPr>
      </w:pPr>
      <w:r>
        <w:rPr/>
        <w:t xml:space="preserve">անձնական օգնականի ծառայությունների դիմաց վճարել ծառայության մեկ ժամվա համար 1050 ՀՀ դրամ գումար՝ ներառյալ օրենքով սահմանված հարկերը և պարտադիր վճարները: Վճարման առավելագույն չափը ֆունկցիոնալության ծանր աստիճանի սահմանափակում ունեցող շահառուի ծառայություններ մատուցելու պարագայում՝ ամսական 60 ժամի համար կազմում է 63 000 ՀՀ դրամ, իսկ ֆունկցիոնալության խորը աստիճանի սահմանափակում ունեցող շահառուի դեպքում՝ ամսական 80 ժամի համար՝ 84 000 ՀՀ դրամ: Նշված գումարները ներառում են օրենքով սահմանված հարկերը և պարտադիր վճարները․</w:t>
      </w:r>
    </w:p>
    <w:p>
      <w:pPr>
        <w:numPr>
          <w:ilvl w:val="0"/>
          <w:numId w:val="24"/>
        </w:numPr>
      </w:pPr>
      <w:r>
        <w:rPr/>
        <w:t xml:space="preserve">անձնական օգնականին՝ իր մատուցած ծառայության դիմաց վճարումը կատարել մինչև ծառայությունների մատուցման ամսվան հաջորդող ամսի 15-ը՝ պայմանագրով նախատեսված՝ մատուցված ծառայությունների տեսակների և ժամաքանակի վերաբերյալ Կողմերի կողմից ստորագրված ընդունման-հանձնման արձանագրության հիման վրա: Վճարումը կատարվում է անկանխիկ եղանակով՝ դրամական միջոցները  անձնական օգնականի անվամբ բացված բանկային հաշվին փոխանցելու միջոցով, միաժամանակ Հայաստանի Հանրապետության պետական բյուջե փոխանցելով նաև սույն կետի 2-րդ ենթակետով նախատեսված հարկերը և պարտադիր վճարները․</w:t>
      </w:r>
    </w:p>
    <w:p>
      <w:pPr/>
      <w:r>
        <w:rPr/>
        <w:t xml:space="preserve">   4) չհրապարակել և (կամ) երրորդ անձանց որևէ կերպ հասանելի չդարձնել անձնական օգնականի ծառայության ընթացքում իրեն հայտնի դարձած այն տեղեկությունները և տվյալները, որոնք շահառուի համար կրում են գաղտնի բնույթ, և որոնց մասին  ՄՍԾ տեղեկացվել է նախապես՝ բացառությամբ Հայաստանի Հանրապետության օրենքներով սահմանված դեպքերի։</w:t>
      </w:r>
    </w:p>
    <w:p>
      <w:pPr/>
      <w:r>
        <w:rPr/>
        <w:t xml:space="preserve">     2.3․ Շահառուն (նրա օրինական ներկայացուցիչը)  անձնական օգնականի ծառայություն ստանալու ընթացքում  իրավունք ունի`</w:t>
      </w:r>
    </w:p>
    <w:p>
      <w:pPr/>
      <w:r>
        <w:rPr/>
        <w:t xml:space="preserve">1)  ստանալ տեղեկություններ անձնական օգնականի ծառայություն ստանալու իր իրավունքի, ծառայության  պայմանների և կարգի վերաբերյալ.</w:t>
      </w:r>
    </w:p>
    <w:p>
      <w:pPr/>
      <w:r>
        <w:rPr/>
        <w:t xml:space="preserve">2) ստանալ պատշաճ,  կյանքի և առողջության համար անվտանգ, իր անհատական կարիքներին համապատասխանող և սույն պայմանագրում ամրագրված անձնական օգնականի ծառայություններ.</w:t>
      </w:r>
    </w:p>
    <w:p>
      <w:pPr/>
      <w:r>
        <w:rPr/>
        <w:t xml:space="preserve">3) մասնակցել անձնական օգնականի ծառայության վերաբերյալ որոշումների կայացմանը.</w:t>
      </w:r>
    </w:p>
    <w:p>
      <w:pPr/>
      <w:r>
        <w:rPr/>
        <w:t xml:space="preserve">4) անձնական օգնականին, ծառայությունների մատուցումից առաջ կամ ընթացքում, սովորեցնել որոշակի հմտություններ, ելնելով իր ֆիզիկական և առողջական վիճակի  առանձնահատկություններից.</w:t>
      </w:r>
    </w:p>
    <w:p>
      <w:pPr/>
      <w:r>
        <w:rPr/>
        <w:t xml:space="preserve">5) համաձայնություն տալ կամ հրաժարվել ինչպես անձնական օգնականի ծառայությունից, այնպես էլ այդ ծառայության իրականացման ընթացքում կատարվող որոշ գործողություններից.</w:t>
      </w:r>
    </w:p>
    <w:p>
      <w:pPr/>
      <w:r>
        <w:rPr/>
        <w:t xml:space="preserve">6) բողոքարկել անձնական օգնականի ծառայության հետ կապված պետական մարմինների (պաշտոնատար անձանց) որոշումները, գործողություններն ու անգործությունը՝ օրենսդրությամբ սահմանված կարգով․</w:t>
      </w:r>
    </w:p>
    <w:p>
      <w:pPr/>
      <w:r>
        <w:rPr/>
        <w:t xml:space="preserve">7) ստանալ  հաշմանդամություն ունեցող անձանց համար օրենսդրությամբ նախատեսված այլ ծառայություններ, օգտվել սահմանված արտոնություններից և աջակցության այլ ձևերից.</w:t>
      </w:r>
    </w:p>
    <w:p>
      <w:pPr/>
      <w:r>
        <w:rPr/>
        <w:t xml:space="preserve">8) հրաժարվել անձնական օգնականի ծառայությունից։</w:t>
      </w:r>
    </w:p>
    <w:p>
      <w:pPr/>
      <w:r>
        <w:rPr/>
        <w:t xml:space="preserve">2.4․ Շահառուն  (նրա օրինական ներկայացուցիչը)  անձնական օգնականի հետ հարաբերություններում պարտավոր է`</w:t>
      </w:r>
    </w:p>
    <w:p>
      <w:pPr/>
      <w:r>
        <w:rPr/>
        <w:t xml:space="preserve">1) ներկայացնել անձնական օգնականի ծառայության տրամադրման համար պահանջվող անհրաժեշտ և հավաստի տվյալներ․</w:t>
      </w:r>
    </w:p>
    <w:p>
      <w:pPr/>
      <w:r>
        <w:rPr/>
        <w:t xml:space="preserve">2) նպաստել անձնական օգնականի պարտականությունների պատշաճ կատարմանը և չխոչընդոտել դրանց․</w:t>
      </w:r>
    </w:p>
    <w:p>
      <w:pPr/>
      <w:r>
        <w:rPr/>
        <w:t xml:space="preserve">3) հարգել անձնական օգնականի արժանապատվությունը և իրավունքները․</w:t>
      </w:r>
    </w:p>
    <w:p>
      <w:pPr/>
      <w:r>
        <w:rPr/>
        <w:t xml:space="preserve">4) նախապես տեղեկացնել  անձնական  օգնականին, որ ինքը հանդիսանում է սույն որոշման հավելվածի 15-րդ կետում սահմանված հատկանիշներով անձ.</w:t>
      </w:r>
    </w:p>
    <w:p>
      <w:pPr/>
      <w:r>
        <w:rPr/>
        <w:t xml:space="preserve">5) ՄՍԾ-ին ներկայացնել տեղեկատվություն ՀՀ կառավարության 2022 թվականի օգոստոսի 11-ի  N 1264-Ն որոշման հավելվածի 22-րդ կետի 1-ին ենթակետում նշված պահանջների իրականացման վերաբերյալ․</w:t>
      </w:r>
    </w:p>
    <w:p>
      <w:pPr/>
      <w:r>
        <w:rPr/>
        <w:t xml:space="preserve">6)  անձնական օգնականին և ՄՍԾ-ին տեղեկացնել իր համար անձնական օգնականի ծառայության կարիքը վերանալու մասին:</w:t>
      </w:r>
    </w:p>
    <w:p>
      <w:pPr/>
      <w:r>
        <w:rPr/>
        <w:t xml:space="preserve">2.5. Անձնական օգնականն իրավունք ունի՝</w:t>
      </w:r>
    </w:p>
    <w:p>
      <w:pPr/>
      <w:r>
        <w:rPr/>
        <w:t xml:space="preserve">1) ծառայություն մատուցելու ընթացքում, ըստ անհրաժեշտության, խորհրդակցել  սոցիալական կամ առողջապահության ոլորտի մասնագետների, հոգեբանների հետ, ինչպես նաև դիմել  ՄՍԾ, առողջապահական և սոցիալական կազմակերպություններ,  համայնքի իրավապահ մարմիններ՝  լրացուցիչ  մասնագիտական աջակցություն  ստանալու համար,</w:t>
      </w:r>
    </w:p>
    <w:p>
      <w:pPr/>
      <w:r>
        <w:rPr/>
        <w:t xml:space="preserve">3) ստանալ մատուցված ծառայության դիմաց վճար՝ սույն պայմանագրի 2․2-րդ կետի 2-րդ և 3-րդ ենթակետերով  սահմանված կարգով, չափով,  ժամկետում և պայմաններին համապատասխան.</w:t>
      </w:r>
    </w:p>
    <w:p>
      <w:pPr/>
      <w:r>
        <w:rPr/>
        <w:t xml:space="preserve">4) իրականացնել սույն  պայմանագրով և Հայաստանի Հանրապետության օրենսդրությամբ վերապահված այլ իրավունքներ:</w:t>
      </w:r>
    </w:p>
    <w:p>
      <w:pPr/>
      <w:r>
        <w:rPr/>
        <w:t xml:space="preserve">2.4․ Անձնական օգնականը պարտավոր է`</w:t>
      </w:r>
    </w:p>
    <w:p>
      <w:pPr/>
      <w:r>
        <w:rPr/>
        <w:t xml:space="preserve">1) բարեխղճորեն և անձամբ կատարել պայմանագրով ստանձնած պարտավորությունները․</w:t>
      </w:r>
    </w:p>
    <w:p>
      <w:pPr/>
      <w:r>
        <w:rPr/>
        <w:t xml:space="preserve">2) հարգանքով և հոգատարությամբ վերաբերվել շահառուին և նրա կայացրած որոշումներին.</w:t>
      </w:r>
    </w:p>
    <w:p>
      <w:pPr/>
      <w:r>
        <w:rPr/>
        <w:t xml:space="preserve">3) անձնական օգնականի ծառայության մեջ ներառվող գործողությունները և դրանց կատարման նախընտրելի ձևերը համաձայնեցնել  շահառուի (նրա օրինական ներկայացուցչի) հետ․</w:t>
      </w:r>
    </w:p>
    <w:p>
      <w:pPr/>
      <w:r>
        <w:rPr/>
        <w:t xml:space="preserve">4) նպաստել շահառուի` անկախ կյանք վարելու և համայնքում ներառվելու իրավունքների իրացմանը.</w:t>
      </w:r>
    </w:p>
    <w:p>
      <w:pPr/>
      <w:r>
        <w:rPr/>
        <w:t xml:space="preserve">5) շահառուի հետ չմտնել որևէ գործարքի մեջ և չունենալ գործնական հարաբերություններ.</w:t>
      </w:r>
    </w:p>
    <w:p>
      <w:pPr/>
      <w:r>
        <w:rPr/>
        <w:t xml:space="preserve">6) շահառուի կամ նրա ընտանիքի անդամների հետ չհաստատել անձնական մտերմիկ հարաբերություններ.</w:t>
      </w:r>
    </w:p>
    <w:p>
      <w:pPr/>
      <w:r>
        <w:rPr/>
        <w:t xml:space="preserve">7) շահառուի հետ շփվելիս լինել քաղաքավարի և օգտագործել պատշաճ բառապաշար․</w:t>
      </w:r>
    </w:p>
    <w:p>
      <w:pPr/>
      <w:r>
        <w:rPr/>
        <w:t xml:space="preserve">8) չպահանջել և չստանալ լրացուցիչ վարձատրություն շահառուին մատուցվող՝ պայմանագրով նախատեսված ծառայությունների դիմաց.</w:t>
      </w:r>
    </w:p>
    <w:p>
      <w:pPr/>
      <w:r>
        <w:rPr/>
        <w:t xml:space="preserve">9) շահառուի ընտանիքում ծագած ընտանեկան կոնֆլիկտի դեպքում պահպանել չեզոքություն, իսկ ընտանեկան բռնության դեպք նկատելու դեպքում, այդ մասին իրազեկել համապատասխան իրավապահ մարմիններին.</w:t>
      </w:r>
    </w:p>
    <w:p>
      <w:pPr/>
      <w:r>
        <w:rPr/>
        <w:t xml:space="preserve">10) բացառությամբ հատուկ դեպքերի, չգերազանցել շահառուի մոտ գտնվելու համար նախատեսված ժամաքանակը.</w:t>
      </w:r>
    </w:p>
    <w:p>
      <w:pPr/>
      <w:r>
        <w:rPr/>
        <w:t xml:space="preserve">11) իր պարտականությունների պատշաճ կատարման համար համագործակցել պետական և տեղական ինքնակառավարման մարմինների, պաշտոնատար անձանց, հաշմանդամություն ունեցող անձանց իրավունքների պաշտպանությամբ զբաղվող հասարակական կազմակերպությունների  հետ, հաշմանդամություն ունեցող անձի կյանքին կամ առողջությանն սպառնացող վտանգի առաջացման կամ դրա հավանականության դեպքում դիմել համապատասխան մարմիններին.</w:t>
      </w:r>
    </w:p>
    <w:p>
      <w:pPr/>
      <w:r>
        <w:rPr/>
        <w:t xml:space="preserve">12) չսահմանափակել և չխոչընդոտել շահառուին` իրացնելու օրենքով նախատեսված իր իրավունքները, բացառությամբ վերջինիս կյանքին անմիջական վտանգ սպառնալու դեպքերի.</w:t>
      </w:r>
    </w:p>
    <w:p>
      <w:pPr/>
      <w:r>
        <w:rPr/>
        <w:t xml:space="preserve">13) չհրապարակել և չօգտագործել  ծառայությունների մատուցման ընթացքում իրեն հայտնի դարձած՝ շահառուի անձնական տվյալները, բացառությամբ օրենքով նախատեսված դեպքերի։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ԱՆՁՆԱԿԱՆ</w:t>
      </w:r>
      <w:r>
        <w:rPr/>
        <w:t xml:space="preserve"> </w:t>
      </w:r>
      <w:r>
        <w:rPr>
          <w:b w:val="1"/>
          <w:bCs w:val="1"/>
        </w:rPr>
        <w:t xml:space="preserve">ՕԳՆԱԿԱՆԻ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ՇԱՀԱՌՈՒԻՆ</w:t>
      </w:r>
      <w:r>
        <w:rPr/>
        <w:t xml:space="preserve"> </w:t>
      </w:r>
      <w:r>
        <w:rPr>
          <w:b w:val="1"/>
          <w:bCs w:val="1"/>
        </w:rPr>
        <w:t xml:space="preserve">ՄԱՏՈՒՑՎՈՂ ԾԱՌԱՅՈՒԹՅԱՆ ԺԱՄԱՔԱՆԱԿԸ ԵՎ ԴՐԱ ԲԱՇԽՈՒՄԸ ԸՍՏ ՇԱԲԱԹՎԱ ՕՐԵՐԻ</w:t>
      </w:r>
    </w:p>
    <w:p>
      <w:pPr/>
      <w:r>
        <w:rPr/>
        <w:t xml:space="preserve">4.1․ Ֆունկցիոնալության խորը սահմանափակում ունեցող շահառուն անձնական օգնականի ծառայությունից օգտվում է ամսական առավելագույնը 80 ժամ, որը  ըստ շաբաթվա օրերի բաշխվում է հետևյալ կերպ՝</w:t>
      </w:r>
    </w:p>
    <w:tbl>
      <w:tblGrid>
        <w:gridCol w:w="5055" w:type="dxa"/>
        <w:gridCol w:w="5055" w:type="dxa"/>
      </w:tblGrid>
      <w:tblPr>
        <w:tblW w:w="0" w:type="auto"/>
        <w:tblLayout w:type="autofit"/>
      </w:tblP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Շաբաթվա օրերը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 ժամաքանակը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երկուշաբթի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երեքշաբթի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չորեքշաբթի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հինգշաբթի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ուրբաթ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շաբաթ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կիրակի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Ընդամենը՝ շաբաթական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20 ժամ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Ընդամենը՝ ամսական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80 ժամ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4.2․ Ֆունկցիոնալության ծանր սահմանափակում ունեցող շահառուն անձնական օգնականի ծառայությունից օգտվում է ամսական առավելագույնը 60 ժամ, որը  ըստ շաբաթվա օրերի բաշխվում է հետևյալ կերպ՝</w:t>
      </w:r>
    </w:p>
    <w:tbl>
      <w:tblGrid>
        <w:gridCol w:w="5055" w:type="dxa"/>
        <w:gridCol w:w="5055" w:type="dxa"/>
      </w:tblGrid>
      <w:tblPr>
        <w:tblW w:w="0" w:type="auto"/>
        <w:tblLayout w:type="autofit"/>
      </w:tblP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Շաբաթվա օրերը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 ժամաքանակը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երկուշաբթի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երեքշաբթի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չորեքշաբթի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հինգշաբթի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ուրբաթ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շաբաթ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կիրակի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Ընդամենը՝ շաբաթական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 15 </w:t>
            </w:r>
            <w:r>
              <w:rPr>
                <w:b w:val="1"/>
                <w:bCs w:val="1"/>
              </w:rPr>
              <w:t xml:space="preserve">ժամ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Ընդամենը՝ ամսական</w:t>
            </w:r>
          </w:p>
        </w:tc>
        <w:tc>
          <w:tcPr>
            <w:tcW w:w="5055" w:type="dxa"/>
            <w:noWrap/>
          </w:tcPr>
          <w:p>
            <w:pPr/>
            <w:r>
              <w:rPr>
                <w:b w:val="1"/>
                <w:bCs w:val="1"/>
              </w:rPr>
              <w:t xml:space="preserve"> 60 ժամ</w:t>
            </w:r>
          </w:p>
        </w:tc>
      </w:tr>
    </w:tbl>
    <w:p>
      <w:pPr/>
      <w:r>
        <w:rPr/>
        <w:t xml:space="preserve"> 4.3․ Ըստ իր կարգավիճակի, շահառուն լրացնում է սույն պայմանագրի  4.1-ին կամ  4.2-րդ կետերը և իր նախընտրությամբ  նշում  անձնական օգնականի ծառայության ժամերը՝ ըստ շաբաթվա օրերի, սակայն այն հաշվարկով, որ ժամաքանակն  ամսվա կտրվածքով չգերազանցի նշված կետերով սահմանված ժամերը:</w:t>
      </w:r>
    </w:p>
    <w:p>
      <w:pPr/>
      <w:r>
        <w:rPr/>
        <w:t xml:space="preserve"> 4.4. Շահառուն, անձնական օգնականի հետ համաձայնեցնելով, անհրաժեշտության դեպքում, կարող է առաջարկել փոփոխել տվյալ օրվա ժամաքանակը (մեկ օրվա ժամերը պակասեցնել, մեկ այլ օր ավելացնել, եթե իրեն այդ օրն ավելի է անհրաժեշտ անձնական օգնականի ծառայությունը):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5</w:t>
      </w:r>
      <w:r>
        <w:rPr>
          <w:b w:val="1"/>
          <w:bCs w:val="1"/>
        </w:rPr>
        <w:t xml:space="preserve">. ԿՈՂՄԵՐԻ ՊԱՏԱՍԽԱՆԱՏՎՈՒԹՅՈՒՆԸ ԵՎ ՎԵՃԵՐԻ ԼՈՒԾՄԱՆ </w:t>
      </w:r>
      <w:r>
        <w:rPr>
          <w:b w:val="1"/>
          <w:bCs w:val="1"/>
        </w:rPr>
        <w:t xml:space="preserve">ԿԱՐԳԸ</w:t>
      </w:r>
    </w:p>
    <w:p>
      <w:pPr/>
      <w:r>
        <w:rPr/>
        <w:t xml:space="preserve">5.1․ Կողմերը Հայաստանի Հանրապետության օրենսդրությամբ սահմանված կարգով պատասխանատվություն են կրում սույն պայմանագրով նախատեսված իրենց պարտավորությունները չկատարելու կամ ոչ պատշաճ կատարելու համար:</w:t>
      </w:r>
    </w:p>
    <w:p>
      <w:pPr/>
      <w:r>
        <w:rPr/>
        <w:t xml:space="preserve">5.2․ Սույն պայմանագրի կապակցությամբ վեճեր և տարաձայնություններ առաջանալու դեպքում դրանք լուծվում են տասն օրվա ընթացքում` բանակցությունների միջոցով, իսկ բանակցությունների միջոցով համաձայնություն ձեռք չբերվելու դեպքում` Հայաստանի Հանրապետության օրենսդրությամբ սահմանված կարգով: 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ԱՆՀԱՂԹԱՀԱՐԵԼԻ ՈՒԺԻ ԱԶԴԵՑՈՒԹՅՈՒՆԸ (ՖՈՐՍ-ՄԱԺՈՐ)</w:t>
      </w:r>
    </w:p>
    <w:p>
      <w:pPr/>
      <w:r>
        <w:rPr/>
        <w:t xml:space="preserve">6.1․ Սույն պայմանագրով սահմանված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այլ արտակարգ և անկանխատեսելի հանգամանքներ, որոնք անհնարին են դարձնում սույն պայմանագրով սահմանված պարտավորությունների կատարումը։ Եթե անհաղթահարելի ուժի ազդեցությունը շարունակվում է 3 ամսվանից ավելի, ապա կողմերից յուրաքանչյուրն իրավունք ունի լուծելու պայմանագիրը` դրա մասին նախապես 30 օր առաջ տեղյակ պահելով մյուս կողմերինն։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ԵԶՐԱՓԱԿԻՉ ԴՐՈՒՅԹՆԵՐ</w:t>
      </w:r>
    </w:p>
    <w:p>
      <w:pPr/>
      <w:r>
        <w:rPr/>
        <w:t xml:space="preserve"> 7.1․ 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կարգով, լրացուցիչ համաձայնագրեր կնքելու միջոցով, որոնք կհանդիսանան սույն պայմանագրի անբաժանելի մասը:</w:t>
      </w:r>
    </w:p>
    <w:p>
      <w:pPr/>
      <w:r>
        <w:rPr/>
        <w:t xml:space="preserve">7.2․  Սույն պայմանագիրը կնքվում է հավասարազոր իրավաբանական ուժ ունեցող երեք օրինակից։ Յուրաքանչյուր կողմին տրվում է պայմանագրի մեկական օրինակ։</w:t>
      </w:r>
    </w:p>
    <w:p>
      <w:pPr/>
      <w:r>
        <w:rPr/>
        <w:t xml:space="preserve">7.3․ Սույն պայմանագիրը կարող է լուծվել կողմերի փոխադարձ համաձայնությամբ:</w:t>
      </w:r>
    </w:p>
    <w:p>
      <w:pPr/>
      <w:r>
        <w:rPr/>
        <w:t xml:space="preserve">7.4․ Սույն պայմանագիրը լուծվում է պայմանագրով ստանձնած պարտավորությունները ոչ պատշաճ կատարելու կամ չկատարելու հետևանքով պատճառված վնասները լրիվ հատուցելու պայմանով: Պայմանագրի լուծման վերաբերյալ առաջարկությունը մի կողմը մյուս կողմերին ներկայացնում է պայմանագրի լուծման նախատեսվող ժամկետից առնվազն մեկ շաբաթ առաջ:</w:t>
      </w:r>
    </w:p>
    <w:p>
      <w:pPr/>
      <w:r>
        <w:rPr/>
        <w:t xml:space="preserve">7.5․ Սույն պայմանագիրն ուժի մեջ է մտնում կնքման պահից և գործում է  մեկ տարի ժամկետով: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ԿՈՂՄԵՐԻ</w:t>
      </w:r>
      <w:r>
        <w:rPr/>
        <w:t xml:space="preserve"> </w:t>
      </w:r>
      <w:r>
        <w:rPr>
          <w:b w:val="1"/>
          <w:bCs w:val="1"/>
        </w:rPr>
        <w:t xml:space="preserve">ՎԱՎԵՐԱՊԱՅՄԱՆՆԵՐԸ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ՍՏՈՐԱԳՐՈՒԹՅՈՒՆՆԵՐԸ</w:t>
      </w: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աշխատանքի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հարցերի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միասնական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ծառայություն՝</w:t>
      </w:r>
    </w:p>
    <w:p>
      <w:pPr/>
      <w:r>
        <w:rPr/>
        <w:t xml:space="preserve">Գտնվելու վայրը ______________________________________________________</w:t>
      </w:r>
    </w:p>
    <w:p>
      <w:pPr/>
      <w:r>
        <w:rPr/>
        <w:t xml:space="preserve">Հեռախոսահամարը ___________________________________________________</w:t>
      </w:r>
    </w:p>
    <w:p>
      <w:pPr/>
      <w:r>
        <w:rPr/>
        <w:t xml:space="preserve">Էլ. փոստ _____________________________________________________________</w:t>
      </w:r>
    </w:p>
    <w:p>
      <w:pPr/>
      <w:r>
        <w:rPr/>
        <w:t xml:space="preserve">Հ/հ __________________________________________________________________</w:t>
      </w:r>
    </w:p>
    <w:p>
      <w:pPr/>
      <w:r>
        <w:rPr/>
        <w:t xml:space="preserve">     ՀՎՀՀ ____________________________________________________________________</w:t>
      </w:r>
    </w:p>
    <w:p>
      <w:pPr/>
      <w:r>
        <w:rPr/>
        <w:t xml:space="preserve">Պայմանագիրն ստորագրելու լիազորություն ունեցող պաշտոնատար անձի անունը, հայրանունը, ազգանունը, պաշտոնը և ստորագրությունը՝ ___________________________________________________________________________________________________________________________________________________ </w:t>
      </w:r>
    </w:p>
    <w:p>
      <w:pPr/>
      <w:r>
        <w:rPr/>
        <w:t xml:space="preserve"> </w:t>
      </w:r>
    </w:p>
    <w:p>
      <w:pPr/>
      <w:r>
        <w:rPr/>
        <w:t xml:space="preserve">Կ.Տ. -------- ------------------------ 20    թ.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Շահառու՝      </w:t>
      </w:r>
    </w:p>
    <w:p>
      <w:pPr/>
      <w:r>
        <w:rPr/>
        <w:t xml:space="preserve">Բնակության վայրը ____________________________________________________</w:t>
      </w:r>
    </w:p>
    <w:p>
      <w:pPr/>
      <w:r>
        <w:rPr/>
        <w:t xml:space="preserve">Հեռախոսահամարը____________________________________</w:t>
      </w:r>
    </w:p>
    <w:p>
      <w:pPr/>
      <w:r>
        <w:rPr/>
        <w:t xml:space="preserve">Էլ. փոստ 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(անունը, հայրանունը, ազգանունը,  օրինական  ներկայացուցչի միջոցով հանդես գալու դեպքում՝ ներկայացուցչի անունը, ազգանունը)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(շահառուի կամ ներկայացուցչի ստորագրությունը)</w:t>
      </w:r>
    </w:p>
    <w:p>
      <w:pPr/>
      <w:r>
        <w:rPr/>
        <w:t xml:space="preserve"> </w:t>
      </w:r>
    </w:p>
    <w:p>
      <w:pPr/>
      <w:r>
        <w:rPr/>
        <w:t xml:space="preserve">-------- --------------------------- 20   թ.</w:t>
      </w:r>
    </w:p>
    <w:p>
      <w:pPr/>
      <w:r>
        <w:rPr/>
        <w:t xml:space="preserve">     </w:t>
      </w:r>
      <w:r>
        <w:rPr>
          <w:b w:val="1"/>
          <w:bCs w:val="1"/>
        </w:rPr>
        <w:t xml:space="preserve">Անձնական օգնական</w:t>
      </w:r>
      <w:r>
        <w:rPr/>
        <w:t xml:space="preserve">՝</w:t>
      </w:r>
    </w:p>
    <w:p>
      <w:pPr/>
      <w:r>
        <w:rPr/>
        <w:t xml:space="preserve">Բնակության վայրը ____________________________________________________</w:t>
      </w:r>
    </w:p>
    <w:p>
      <w:pPr/>
      <w:r>
        <w:rPr/>
        <w:t xml:space="preserve">Հեռախոսահամարը____________________________</w:t>
      </w:r>
    </w:p>
    <w:p>
      <w:pPr/>
      <w:r>
        <w:rPr/>
        <w:t xml:space="preserve">Էլ. փոստ 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                                           (անունը, հայրանունը, ազգանունը)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                                           (ստորագրությունը)</w:t>
      </w:r>
    </w:p>
    <w:p>
      <w:pPr/>
      <w:r>
        <w:rPr/>
        <w:t xml:space="preserve"> </w:t>
      </w:r>
    </w:p>
    <w:p>
      <w:pPr/>
      <w:r>
        <w:rPr/>
        <w:t xml:space="preserve">     -------- --------------------------- 20    թ.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Ձև N</w:t>
      </w:r>
      <w:r>
        <w:rPr>
          <w:b w:val="1"/>
          <w:bCs w:val="1"/>
        </w:rPr>
        <w:t xml:space="preserve"> 3</w:t>
      </w:r>
    </w:p>
    <w:tbl>
      <w:tblGrid>
        <w:gridCol w:w="9345" w:type="dxa"/>
      </w:tblGrid>
      <w:tblPr>
        <w:tblW w:w="0" w:type="auto"/>
        <w:tblLayout w:type="autofit"/>
      </w:tblPr>
      <w:tr>
        <w:trPr/>
        <w:tc>
          <w:tcPr>
            <w:tcW w:w="93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ԱՆՁՆԱԿԱՆ ՕԳՆԱԿԱՆԻ ՕՐԱԳԻՐ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535" w:type="dxa"/>
        <w:gridCol w:w="4110" w:type="dxa"/>
      </w:tblGrid>
      <w:tblPr>
        <w:tblW w:w="0" w:type="dxa"/>
        <w:tblLayout w:type="autofit"/>
      </w:tblPr>
      <w:tr>
        <w:trPr/>
        <w:tc>
          <w:tcPr>
            <w:tcW w:w="5535" w:type="dxa"/>
            <w:noWrap/>
          </w:tcPr>
          <w:p>
            <w:pPr/>
            <w:r>
              <w:rPr/>
              <w:t xml:space="preserve">1.   Անձնական օգնականի անուն ազգանուն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2.  Պայմանագրի ժամկետ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Սկիզբ՝    __________________</w:t>
            </w:r>
          </w:p>
          <w:p>
            <w:pPr/>
            <w:r>
              <w:rPr/>
              <w:t xml:space="preserve">Ավարտ՝  __________________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3.  Շահառուի անուն ազգանուն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4.  Շահառուի տարիք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5.  Շահառուի հաշմանդամության տեսակ և ֆունկցիոնալության սահմանափակման աստիճանը՝ ծանր կամ խորը (նշել) 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6.  Ծառայությունների տրամադրման վայր՝ քաղաք, մարզ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Անձնական օգնականի կատարած աշխատանքները՝ ըստ օրերի, տևողության և ծառայությունների տեսակների</w:t>
      </w:r>
    </w:p>
    <w:tbl>
      <w:tblGrid>
        <w:gridCol w:w="1290" w:type="dxa"/>
        <w:gridCol w:w="1860" w:type="dxa"/>
        <w:gridCol w:w="1815" w:type="dxa"/>
        <w:gridCol w:w="2190" w:type="dxa"/>
        <w:gridCol w:w="2745" w:type="dxa"/>
      </w:tblGrid>
      <w:tblPr>
        <w:tblW w:w="0" w:type="dxa"/>
        <w:tblLayout w:type="autofit"/>
      </w:tblPr>
      <w:tr>
        <w:trPr/>
        <w:tc>
          <w:tcPr>
            <w:tcW w:w="1290" w:type="dxa"/>
            <w:noWrap/>
          </w:tcPr>
          <w:p>
            <w:pPr/>
            <w:r>
              <w:rPr/>
              <w:t xml:space="preserve">Ամսաթիվ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Շահառուին մատուցված ծառայության տեսակը և կատարած աշխատանքի համառոտ նկարագիրը՝ համաձայն պայմանագրի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Աշխատանքի տևողություն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Շահառուի ստորագրությունը կամ հաստատումը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Նշումներ               (նշել խնդիրները կամ դժվարությունները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….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4710" w:type="dxa"/>
        <w:gridCol w:w="5190" w:type="dxa"/>
      </w:tblGrid>
      <w:tblPr>
        <w:tblW w:w="0" w:type="dxa"/>
        <w:tblLayout w:type="autofit"/>
      </w:tblPr>
      <w:tr>
        <w:trPr/>
        <w:tc>
          <w:tcPr>
            <w:tcW w:w="4710" w:type="dxa"/>
            <w:noWrap/>
          </w:tcPr>
          <w:p>
            <w:pPr/>
            <w:r>
              <w:rPr/>
              <w:t xml:space="preserve">Ի՞նչ աջակցության կարիք ունեմ</w:t>
            </w:r>
          </w:p>
        </w:tc>
        <w:tc>
          <w:tcPr>
            <w:tcW w:w="5190" w:type="dxa"/>
            <w:noWrap/>
          </w:tcPr>
          <w:p>
            <w:pPr/>
            <w:r>
              <w:rPr/>
              <w:t xml:space="preserve">Առաջարկություններ</w:t>
            </w:r>
          </w:p>
        </w:tc>
      </w:tr>
      <w:tr>
        <w:trPr/>
        <w:tc>
          <w:tcPr>
            <w:tcW w:w="47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1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Ծանոթություն. Սույն  օրագրում  նշված օրերը, ժամաքանակները և ծառայության տեսակները պետք է համապատասխանեն պայմանագրում  նշված  ծառայություններին, սահմանված օրերի և ժամերի քանակներին:  Լրացուցիչ ծառայություն մատուցելու դեպքում,  նույն աղյուսակում  նույն ձևաչափով նշել՝ ծառայության տեսակի և կատարած աշխատանքի համառոտ  նկարագրի մասում ավելացնելով, որ կատարվել է լրացուցիչ՝ պայմանագրում չնշված ծառայություն կամ կատարված աշխատանք: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Անձնական օգնական՝  ------------------------------------------------------------------------</w:t>
      </w:r>
    </w:p>
    <w:p>
      <w:pPr/>
      <w:r>
        <w:rPr/>
        <w:t xml:space="preserve">                          (ստորագրություն, անուն, ազգանուն)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Ձև N 4</w:t>
      </w:r>
    </w:p>
    <w:p>
      <w:pPr>
        <w:jc w:val="end"/>
      </w:pPr>
      <w:r>
        <w:rPr/>
        <w:t xml:space="preserve"> </w:t>
      </w:r>
    </w:p>
    <w:tbl>
      <w:tblGrid>
        <w:gridCol w:w="9360" w:type="dxa"/>
      </w:tblGrid>
      <w:tblPr>
        <w:tblW w:w="0" w:type="dxa"/>
        <w:tblLayout w:type="autofit"/>
      </w:tblPr>
      <w:tr>
        <w:trPr/>
        <w:tc>
          <w:tcPr>
            <w:tcW w:w="9360" w:type="dxa"/>
            <w:noWrap/>
          </w:tcPr>
          <w:p>
            <w:pPr/>
            <w:r>
              <w:rPr>
                <w:b w:val="1"/>
                <w:bCs w:val="1"/>
              </w:rPr>
              <w:t xml:space="preserve">ԱՆՁԱԿԱՆ ՕԳՆԱԿԱՆԻ ԾԱՌԱՅՈՒԹՅՈՒՆ ՍՏԱՑՈՂ ԱՆՁԻ</w:t>
            </w:r>
          </w:p>
          <w:p>
            <w:pPr/>
            <w:r>
              <w:rPr>
                <w:b w:val="1"/>
                <w:bCs w:val="1"/>
              </w:rPr>
              <w:t xml:space="preserve">ԳՈՀՈՒՆԱԿՈՒԹՅԱՆ ԹԵՐԹԻԿ</w:t>
            </w:r>
          </w:p>
        </w:tc>
      </w:tr>
    </w:tbl>
    <w:tbl>
      <w:tblGrid>
        <w:gridCol w:w="5535" w:type="dxa"/>
        <w:gridCol w:w="3630" w:type="dxa"/>
      </w:tblGrid>
      <w:tblPr>
        <w:tblW w:w="0" w:type="auto"/>
        <w:tblLayout w:type="autofit"/>
      </w:tblPr>
      <w:tr>
        <w:trPr/>
        <w:tc>
          <w:tcPr>
            <w:tcW w:w="5535" w:type="dxa"/>
            <w:noWrap/>
          </w:tcPr>
          <w:p>
            <w:pPr/>
            <w:r>
              <w:rPr/>
              <w:t xml:space="preserve">1.   Անձնական օգնականի անուն ազգանուն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2.  Շահառուի անուն ազգանուն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3.  Շահառուի տարիք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4.  Շահառուի հաշմանդամության տեսակ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5.  Ծառայությունների տրամադրման վայր՝ քաղաք, մարզ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6.  Պայմանագրի ժամկետ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7.  Գնահատման ժամանակաշրջան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8.  Հարցաշարի լրացման ամսաթիվը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ԳՆԱՀԱՏՄԱՆ ԲԱՂԱԴՐԻՉՆԵՐ</w:t>
      </w:r>
    </w:p>
    <w:tbl>
      <w:tblGrid>
        <w:gridCol w:w="4215" w:type="dxa"/>
        <w:gridCol w:w="15" w:type="dxa"/>
        <w:gridCol w:w="315" w:type="dxa"/>
        <w:gridCol w:w="4920" w:type="dxa"/>
      </w:tblGrid>
      <w:tblPr>
        <w:tblW w:w="0" w:type="dxa"/>
        <w:tblLayout w:type="autofit"/>
      </w:tblPr>
      <w:tr>
        <w:trPr>
          <w:tblHeader w:val="1"/>
        </w:trPr>
        <w:tc>
          <w:tcPr>
            <w:tcW w:w="9450" w:type="dxa"/>
            <w:gridSpan w:val="4"/>
            <w:noWrap/>
          </w:tcPr>
          <w:p>
            <w:pPr/>
            <w:r>
              <w:rPr/>
              <w:t xml:space="preserve">Խնդրում ենք դնել ✓ նշանը յուրաքանչյուր հարցի ընտրված պատասխանների համար։</w:t>
            </w:r>
          </w:p>
        </w:tc>
      </w:tr>
      <w:tr>
        <w:trPr/>
        <w:tc>
          <w:tcPr>
            <w:tcW w:w="4215" w:type="dxa"/>
            <w:noWrap/>
          </w:tcPr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Մատուցված ծառայության</w:t>
            </w:r>
            <w:r>
              <w:rPr>
                <w:b w:val="1"/>
                <w:bCs w:val="1"/>
              </w:rPr>
              <w:t xml:space="preserve"> ճշգրտություն </w:t>
            </w:r>
          </w:p>
        </w:tc>
        <w:tc>
          <w:tcPr>
            <w:tcW w:w="5235" w:type="dxa"/>
            <w:gridSpan w:val="3"/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Պատասխանատվություն </w:t>
            </w:r>
          </w:p>
        </w:tc>
      </w:tr>
      <w:tr>
        <w:trPr/>
        <w:tc>
          <w:tcPr>
            <w:tcW w:w="4215" w:type="dxa"/>
            <w:noWrap/>
          </w:tcPr>
          <w:p>
            <w:pPr/>
            <w:r>
              <w:rPr/>
              <w:t xml:space="preserve">____ Հետևողական ճշգրիտ է</w:t>
            </w:r>
          </w:p>
          <w:p>
            <w:pPr/>
            <w:r>
              <w:rPr/>
              <w:t xml:space="preserve">____ Զգույշ է</w:t>
            </w:r>
          </w:p>
          <w:p>
            <w:pPr/>
            <w:r>
              <w:rPr/>
              <w:t xml:space="preserve">____ Սովորաբար ճշգրիտ է</w:t>
            </w:r>
          </w:p>
          <w:p>
            <w:pPr/>
            <w:r>
              <w:rPr/>
              <w:t xml:space="preserve">____ Անզգույշ է</w:t>
            </w:r>
          </w:p>
          <w:p>
            <w:pPr/>
            <w:r>
              <w:rPr/>
              <w:t xml:space="preserve">____ Շատ սխալներ է թույլ տալիս</w:t>
            </w:r>
          </w:p>
        </w:tc>
        <w:tc>
          <w:tcPr>
            <w:tcW w:w="5235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___ Պատասխանատու է</w:t>
            </w:r>
          </w:p>
          <w:p>
            <w:pPr/>
            <w:r>
              <w:rPr/>
              <w:t xml:space="preserve"> ___  Խուսափում է պատասխանատվությունից</w:t>
            </w:r>
          </w:p>
          <w:p>
            <w:pPr/>
            <w:r>
              <w:rPr/>
              <w:t xml:space="preserve"> ___ Ընդունում է պատասխանատվությունը</w:t>
            </w:r>
          </w:p>
        </w:tc>
      </w:tr>
      <w:tr>
        <w:trPr/>
        <w:tc>
          <w:tcPr>
            <w:tcW w:w="4215" w:type="dxa"/>
            <w:noWrap/>
          </w:tcPr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Ծառայության մատուցման տ</w:t>
            </w:r>
            <w:r>
              <w:rPr>
                <w:b w:val="1"/>
                <w:bCs w:val="1"/>
              </w:rPr>
              <w:t xml:space="preserve">արածք</w:t>
            </w:r>
          </w:p>
        </w:tc>
        <w:tc>
          <w:tcPr>
            <w:tcW w:w="5235" w:type="dxa"/>
            <w:gridSpan w:val="3"/>
            <w:noWrap/>
          </w:tcPr>
          <w:p>
            <w:pPr>
              <w:numPr>
                <w:ilvl w:val="0"/>
                <w:numId w:val="33"/>
              </w:numPr>
            </w:pPr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աճախելիություն</w:t>
            </w:r>
          </w:p>
        </w:tc>
      </w:tr>
      <w:tr>
        <w:trPr/>
        <w:tc>
          <w:tcPr>
            <w:tcW w:w="4215" w:type="dxa"/>
            <w:noWrap/>
          </w:tcPr>
          <w:p>
            <w:pPr/>
            <w:r>
              <w:rPr/>
              <w:t xml:space="preserve">____  Տարածքը կեղտոտում է</w:t>
            </w:r>
          </w:p>
          <w:p>
            <w:pPr/>
            <w:r>
              <w:rPr/>
              <w:t xml:space="preserve">____ Անզգույշ է</w:t>
            </w:r>
          </w:p>
          <w:p>
            <w:pPr/>
            <w:r>
              <w:rPr/>
              <w:t xml:space="preserve">____ Մաքուր է պահում տարածքը</w:t>
            </w:r>
          </w:p>
          <w:p>
            <w:pPr/>
            <w:r>
              <w:rPr/>
              <w:t xml:space="preserve">____ Պահպանում է տարածքը մաքուր և  կարգուկանոնով</w:t>
            </w:r>
          </w:p>
        </w:tc>
        <w:tc>
          <w:tcPr>
            <w:tcW w:w="5235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___  Հաճախ բացակայում է կամ ուշանում</w:t>
            </w:r>
          </w:p>
          <w:p>
            <w:pPr/>
            <w:r>
              <w:rPr/>
              <w:t xml:space="preserve"> ___  Երբեմն բացակայում է կամ ուշանում</w:t>
            </w:r>
          </w:p>
          <w:p>
            <w:pPr/>
            <w:r>
              <w:rPr/>
              <w:t xml:space="preserve"> ___ Հազվադեպ բացակայում է կամ ուշանում</w:t>
            </w:r>
          </w:p>
        </w:tc>
      </w:tr>
      <w:tr>
        <w:trPr/>
        <w:tc>
          <w:tcPr>
            <w:tcW w:w="4215" w:type="dxa"/>
            <w:noWrap/>
          </w:tcPr>
          <w:p>
            <w:pPr>
              <w:numPr>
                <w:ilvl w:val="0"/>
                <w:numId w:val="34"/>
              </w:numPr>
            </w:pPr>
            <w:r>
              <w:rPr>
                <w:b w:val="1"/>
                <w:bCs w:val="1"/>
              </w:rPr>
              <w:t xml:space="preserve">Ծառայության համար նախատեսված ժամանակի օգտագործում</w:t>
            </w:r>
          </w:p>
        </w:tc>
        <w:tc>
          <w:tcPr>
            <w:tcW w:w="5235" w:type="dxa"/>
            <w:gridSpan w:val="3"/>
            <w:noWrap/>
          </w:tcPr>
          <w:p>
            <w:pPr>
              <w:numPr>
                <w:ilvl w:val="0"/>
                <w:numId w:val="35"/>
              </w:numPr>
            </w:pPr>
            <w:r>
              <w:rPr>
                <w:b w:val="1"/>
                <w:bCs w:val="1"/>
              </w:rPr>
              <w:t xml:space="preserve">Վերաբերմունքը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15" w:type="dxa"/>
            <w:noWrap/>
          </w:tcPr>
          <w:p>
            <w:pPr/>
            <w:r>
              <w:rPr/>
              <w:t xml:space="preserve">___  Մեծամասամբ ազատ է</w:t>
            </w:r>
          </w:p>
          <w:p>
            <w:pPr/>
            <w:r>
              <w:rPr/>
              <w:t xml:space="preserve">___  Ժամանակը վատնում է</w:t>
            </w:r>
          </w:p>
          <w:p>
            <w:pPr/>
            <w:r>
              <w:rPr/>
              <w:t xml:space="preserve">___  ժամանակի արդյունավետ օգտագործում </w:t>
            </w:r>
          </w:p>
        </w:tc>
        <w:tc>
          <w:tcPr>
            <w:tcW w:w="5235" w:type="dxa"/>
            <w:gridSpan w:val="3"/>
            <w:noWrap/>
          </w:tcPr>
          <w:p>
            <w:pPr/>
            <w:r>
              <w:rPr/>
              <w:t xml:space="preserve">____ Անհարգալից է, չի համագործակցում</w:t>
            </w:r>
          </w:p>
          <w:p>
            <w:pPr/>
            <w:r>
              <w:rPr/>
              <w:t xml:space="preserve">____ Թույլ համագործակցություն </w:t>
            </w:r>
          </w:p>
          <w:p>
            <w:pPr/>
            <w:r>
              <w:rPr/>
              <w:t xml:space="preserve">____ Համագործակցում է, երբ խնդրում են</w:t>
            </w:r>
          </w:p>
          <w:p>
            <w:pPr/>
            <w:r>
              <w:rPr/>
              <w:t xml:space="preserve">____ Հարգալից է, համագործակցող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215" w:type="dxa"/>
            <w:noWrap/>
          </w:tcPr>
          <w:p>
            <w:pPr/>
            <w:r>
              <w:rPr>
                <w:b w:val="1"/>
                <w:bCs w:val="1"/>
              </w:rPr>
              <w:t xml:space="preserve">Անձնական օգնականի ծառայություն մատուցող անձը վերաբերվե՞լ է Ձեզ կամ այն անձին, ում աջակցել է 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րժանապատվությամբ 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հարգանքով</w:t>
            </w:r>
            <w:r>
              <w:rPr>
                <w:b w:val="1"/>
                <w:bCs w:val="1"/>
              </w:rPr>
              <w:t xml:space="preserve">։</w:t>
            </w:r>
          </w:p>
        </w:tc>
        <w:tc>
          <w:tcPr>
            <w:tcW w:w="5235" w:type="dxa"/>
            <w:gridSpan w:val="3"/>
            <w:noWrap/>
          </w:tcPr>
          <w:p>
            <w:pPr/>
            <w:r>
              <w:rPr/>
              <w:t xml:space="preserve">□ Այո</w:t>
            </w:r>
          </w:p>
          <w:p>
            <w:pPr/>
            <w:r>
              <w:rPr/>
              <w:t xml:space="preserve">□  Ավելի շուտ՝ այո</w:t>
            </w:r>
          </w:p>
          <w:p>
            <w:pPr/>
            <w:r>
              <w:rPr/>
              <w:t xml:space="preserve">□ Ավելի շուտ՝ ոչ</w:t>
            </w:r>
          </w:p>
          <w:p>
            <w:pPr/>
            <w:r>
              <w:rPr/>
              <w:t xml:space="preserve">□  Ոչ</w:t>
            </w:r>
          </w:p>
        </w:tc>
      </w:tr>
      <w:tr>
        <w:trPr/>
        <w:tc>
          <w:tcPr>
            <w:tcW w:w="9450" w:type="dxa"/>
            <w:gridSpan w:val="4"/>
            <w:noWrap/>
          </w:tcPr>
          <w:p>
            <w:pPr/>
            <w:r>
              <w:rPr/>
              <w:t xml:space="preserve">Խնդրում ենք «Ոչ» պատասխանի դեպքում մեկնաբանել (բառերով)։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Արդյո՞ք անձնական օգնականի ծառայություն մատուցող անձը Ձեր կամ այն անձին, ում աջակցություն է տարամադրում է խոսում է հասկանալի ձևով։</w:t>
            </w:r>
          </w:p>
        </w:tc>
        <w:tc>
          <w:tcPr>
            <w:tcW w:w="5220" w:type="dxa"/>
            <w:gridSpan w:val="2"/>
            <w:noWrap/>
          </w:tcPr>
          <w:p>
            <w:pPr/>
            <w:r>
              <w:rPr/>
              <w:t xml:space="preserve">□  Այո</w:t>
            </w:r>
          </w:p>
          <w:p>
            <w:pPr/>
            <w:r>
              <w:rPr/>
              <w:t xml:space="preserve">□  Ավելի շուտ՝ այո</w:t>
            </w:r>
          </w:p>
          <w:p>
            <w:pPr/>
            <w:r>
              <w:rPr/>
              <w:t xml:space="preserve">□ Ավելի շուտ՝ ոչ</w:t>
            </w:r>
          </w:p>
          <w:p>
            <w:pPr/>
            <w:r>
              <w:rPr/>
              <w:t xml:space="preserve">□  Ոչ</w:t>
            </w:r>
          </w:p>
        </w:tc>
      </w:tr>
      <w:tr>
        <w:trPr/>
        <w:tc>
          <w:tcPr>
            <w:tcW w:w="9450" w:type="dxa"/>
            <w:gridSpan w:val="4"/>
            <w:noWrap/>
          </w:tcPr>
          <w:p>
            <w:pPr/>
            <w:r>
              <w:rPr/>
              <w:t xml:space="preserve">Խնդրում ենք «Ոչ» պատասխանի դեպքում մեկնաբանել (բառերով)։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Բավարարվա՞ծ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եք անձնական օգնականի կողմից Ձեզ մատուցվող ծառայության ընդհանուր որակից։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□ Ամբողջությամբ բավարարված եմ</w:t>
            </w:r>
          </w:p>
          <w:p>
            <w:pPr/>
            <w:r>
              <w:rPr/>
              <w:t xml:space="preserve">□ Ավելի շուտ բավարարված եմ</w:t>
            </w:r>
          </w:p>
          <w:p>
            <w:pPr/>
            <w:r>
              <w:rPr/>
              <w:t xml:space="preserve">□ Ավելի շուտ բավարարված չեմ</w:t>
            </w:r>
          </w:p>
          <w:p>
            <w:pPr/>
            <w:r>
              <w:rPr/>
              <w:t xml:space="preserve">□ Բավարարված չեմ</w:t>
            </w:r>
          </w:p>
        </w:tc>
      </w:tr>
      <w:tr>
        <w:trPr/>
        <w:tc>
          <w:tcPr>
            <w:tcW w:w="9450" w:type="dxa"/>
            <w:gridSpan w:val="4"/>
            <w:noWrap/>
          </w:tcPr>
          <w:p>
            <w:pPr/>
            <w:r>
              <w:rPr/>
              <w:t xml:space="preserve">Խնդրում ենք «Բավաարված չեմ» պատասխանի դեպքում մեկնաբանել (բառերով)։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Արդյո՞ք Ձեր անձնական օգնականը կատարում է պայմանագրի 2.1-ին կետում նշված բոլոր աշխատանքները։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□ Ամբողջությամբ կատարում է</w:t>
            </w:r>
          </w:p>
          <w:p>
            <w:pPr/>
            <w:r>
              <w:rPr/>
              <w:t xml:space="preserve">□ Մեծամասամբ կատարում է</w:t>
            </w:r>
          </w:p>
          <w:p>
            <w:pPr/>
            <w:r>
              <w:rPr/>
              <w:t xml:space="preserve">□ Մասամբ կատարում է</w:t>
            </w:r>
          </w:p>
          <w:p>
            <w:pPr/>
            <w:r>
              <w:rPr/>
              <w:t xml:space="preserve">□ Չի կատարում</w:t>
            </w:r>
          </w:p>
        </w:tc>
      </w:tr>
      <w:tr>
        <w:trPr/>
        <w:tc>
          <w:tcPr>
            <w:tcW w:w="9450" w:type="dxa"/>
            <w:gridSpan w:val="4"/>
            <w:noWrap/>
          </w:tcPr>
          <w:p>
            <w:pPr/>
            <w:r>
              <w:rPr/>
              <w:t xml:space="preserve">Խնդրում ենք «Չի կատարում» պատասխանի դեպքում մեկնաբանել (բառերով)։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190" w:type="dxa"/>
        <w:gridCol w:w="2145" w:type="dxa"/>
        <w:gridCol w:w="1965" w:type="dxa"/>
      </w:tblGrid>
      <w:tblPr>
        <w:tblW w:w="0" w:type="dxa"/>
        <w:tblLayout w:type="autofit"/>
      </w:tblPr>
      <w:tr>
        <w:trPr/>
        <w:tc>
          <w:tcPr>
            <w:tcW w:w="9300" w:type="dxa"/>
            <w:gridSpan w:val="3"/>
            <w:noWrap/>
          </w:tcPr>
          <w:p>
            <w:pPr/>
            <w:r>
              <w:rPr/>
              <w:t xml:space="preserve">Խնդրում ենք գնահատել Ձեր կատարողականության բարելավումը մինչև անձնական օգնականի ծառայությունը  և հետո՝ 1-ից 5 բալային սանդղակով, որտեղ 1-ը նվազագույնն է, իսկ 5-ը՝ առավելագույն միավորն է: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Առանց Անձնական օգնականի աջակցությամբ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Անձնական օգնականի աջակցությամբ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Հաղորդակցում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Շարժունակություն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Ինքնասպասարկում 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Կենցաղավարում  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Տնտեսական գործարքներ 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Համայնքային կյանք 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90" w:type="dxa"/>
            <w:noWrap/>
          </w:tcPr>
          <w:p>
            <w:pPr/>
            <w:r>
              <w:rPr>
                <w:b w:val="1"/>
                <w:bCs w:val="1"/>
              </w:rPr>
              <w:t xml:space="preserve">Հանագիստ և ժամանց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9360" w:type="dxa"/>
      </w:tblGrid>
      <w:tblPr>
        <w:tblW w:w="0" w:type="dxa"/>
        <w:tblLayout w:type="autofit"/>
      </w:tblPr>
      <w:tr>
        <w:trPr/>
        <w:tc>
          <w:tcPr>
            <w:tcW w:w="9360" w:type="dxa"/>
            <w:noWrap/>
          </w:tcPr>
          <w:p>
            <w:pPr/>
            <w:r>
              <w:rPr>
                <w:b w:val="1"/>
                <w:bCs w:val="1"/>
              </w:rPr>
              <w:t xml:space="preserve">Առաջարկներ</w:t>
            </w:r>
          </w:p>
          <w:p>
            <w:pPr/>
            <w:r>
              <w:rPr>
                <w:b w:val="1"/>
                <w:bCs w:val="1"/>
              </w:rPr>
              <w:t xml:space="preserve">/Ի՞նչ առանջարկներ ունեք ծառայությունների որակը բարելավելու համար/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90" w:type="dxa"/>
        <w:gridCol w:w="9120" w:type="dxa"/>
        <w:gridCol w:w="330" w:type="dxa"/>
      </w:tblGrid>
      <w:tblPr>
        <w:tblW w:w="0" w:type="dxa"/>
        <w:tblLayout w:type="autofit"/>
      </w:tblPr>
      <w:tr>
        <w:trPr/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Դիտարկումներ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21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Հարցաթերթի լրացման եղանակը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□ Օնլայն       □ թղթային           □ հեռախոսով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97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3A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F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3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063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2C3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1590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EADF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0090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B63A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BF01B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E552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C887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AB5B3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2D4EA7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08C1C2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BF989A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9B7CC9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93E08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55787B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E6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61A9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FC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9FF58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22C04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62DA8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B0EF87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39C323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5569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F97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D76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BC3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A70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016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2026-04-03T09:11:27+04:00</dcterms:created>
  <dcterms:modified xsi:type="dcterms:W3CDTF">2026-04-03T09:11:27+04:00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