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uտանի Հանրապետության կառավարության 2014 թվականի հոկտեմբերի 2-ի   N 1085-Ն որոշման մեջ փոփոխություններ և լրացումներ կատարելու մասին>>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/><w:r><w:rPr/><w:t xml:space="preserve"> </w:t></w:r></w:p><w:p><w:pPr><w:jc w:val="center"/></w:pPr><w:r><w:rPr/><w:t xml:space="preserve">ՙ       ՚ ----------- 2017 թվականի N       -Ն</w:t></w:r></w:p><w:p><w:pPr><w:jc w:val="center"/></w:pPr><w:r><w:rPr/><w:t xml:space="preserve"> 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ԿԱՌԱՎԱՐՈՒԹՅԱՆ 2014 ԹՎԱԿԱՆԻ ՀՈԿՏԵՄԲԵՐԻ 2-Ի</w:t></w:r></w:p><w:p><w:pPr><w:jc w:val="center"/></w:pPr><w:r><w:rPr/><w:t xml:space="preserve">N 1085-Ն ՈՐՈՇՄԱՆ ՄԵՋ ՓՈՓՈԽՈՒԹՅՈՒՆՆԵՐ ԵՎ ԼՐԱՑՈՒՄՆԵՐ ԿԱՏԱՐԵԼՈՒ ՄԱՍԻՆ</w:t></w:r></w:p><w:p><w:pPr/><w:r><w:rPr/><w:t xml:space="preserve"> </w:t></w:r></w:p><w:p><w:pPr><w:jc w:val="both"/></w:pPr><w:r><w:rPr/><w:t xml:space="preserve">     <<Զինվորական ծառայության և զինծառայողի կարգավիճակի մասին>> Հայաստանի Հանրապետության օրենքի 61-րդ հոդվածի 3-րդ մասի պահանջներին համապատասխան` Հայաստանի Հանրապետության կառավարությունը որոշում է.</w:t></w:r></w:p><w:p><w:pPr/><w:r><w:rPr/><w:t xml:space="preserve">     1. Հայաստանի Հանրապետության կառավարության 2014 թվականի հոկտեմբերի 2-ի <<Պարտադիր զինվորական ծառայություն անցնող շարքային կազմի զինծառայողների (ներառյալ` ծառայության ընթացքում կրտսեր ենթասպայական կազմի զինվորական կոչում ստացած և պայմանագրային զինվորական ծառայություն անցնելու մասին պայմանագիր չկնքած զինծառայողների) ու ռազմաուսումնական կամ ոստիկանական ուսումնական հաստատություններում սովորող կուրսանտների և սովորողների դրամական ապահովության կարգը և չափերը սահմանելու մասին>> N 1085-Ն որոշման (այսուհետ՝ որոշում) մեջ կատարել հետևյալ փոփոխությունները և լրացումները.</w:t></w:r></w:p><w:p><w:pPr><w:jc w:val="both"/></w:pPr><w:r><w:rPr/><w:t xml:space="preserve">     1) որոշման վերնագրում, 1-ին կետի 1-ին և 2-րդ ենթակետերում, 1-ին և 2-րդ հավելվածների վերնագրերում, 1-ին հավելվածի 1-ին և 2-րդ կետերում <<ու ռազմաուսումնական>> բառերը փոխարինել <<, 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 ինչպես նաև ռազմաուսումնական>> բառերով.</w:t></w:r></w:p><w:p><w:pPr><w:jc w:val="both"/></w:pPr><w:r><w:rPr/><w:t xml:space="preserve">    2) որոշման նախաբանում <<Զինծառայողների և նրանց ընտանիքների անդամների սոցիալական ապահովության մասին>> Հայաստանի Հանրապետության օրենքի 30-րդ հոդվածի>> բառերը փոխարինել <<Զինվորական ծառայության և զինծառայողի կարգավիճակի մասին>> Հայաստանի Հանրապետության օրենքի 61-րդ հոդվածի>> բառերով.</w:t></w:r></w:p><w:p><w:pPr><w:jc w:val="both"/></w:pPr><w:r><w:rPr/><w:t xml:space="preserve">      3) որոշման 1-ին հավելվածում՝</w:t></w:r></w:p><w:p><w:pPr><w:jc w:val="both"/></w:pPr><w:r><w:rPr/><w:t xml:space="preserve">     ա. 2-րդ կետի 1-ին ենթակետում <<համար>> բառից առաջ լրացնել <<և 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>> բառերը,</w:t></w:r></w:p><w:p><w:pPr><w:jc w:val="both"/></w:pPr><w:r><w:rPr/><w:t xml:space="preserve">     բ. լրացնել նոր 3.1-ին կետ՝ հետևյալ բովանդակությամբ.</w:t></w:r></w:p><w:p><w:pPr><w:jc w:val="both"/></w:pPr><w:r><w:rPr/><w:t xml:space="preserve"><>,</w:t></w:r></w:p><w:p><w:pPr><w:jc w:val="both"/></w:pPr><w:r><w:rPr/><w:t xml:space="preserve">   գ. 5-րդ կետում <<ռազմաուսումնական>> բառից առաջ լրացնել <<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>> բառերը, իսկ <<Զինվորական ծառայություն անցնելու մասին>> Հայաստանի Հանրապետության օրենքի 6-րդ հոդվածի>> բառերը փոխարինել <<Զինվորական ծառայության և զինծառայողի կարգավիճակի մասին>> Հայաստանի Հանրապետության օրենքի 7-րդ հոդվածի>> բառերով.</w:t></w:r></w:p><w:p><w:pPr><w:jc w:val="both"/></w:pPr><w:r><w:rPr/><w:t xml:space="preserve">      4) որոշման 2-րդ հավելվածում լրացնել նոր 2.1-ին կետ՝ հետևյալ բովանդակությամբ.</w:t></w:r></w:p><w:p><w:pPr><w:jc w:val="both"/></w:pPr><w:r><w:rPr/><w:t xml:space="preserve"><</w:t></w:r></w:p><w:p><w:pPr><w:jc w:val="both"/></w:pPr><w:r><w:rPr/><w:t xml:space="preserve"> </w:t></w:r></w:p><w:tbl><w:tblGrid><w:gridCol w:w="810" w:type="dxa"/><w:gridCol w:w="2730" w:type="dxa"/><w:gridCol w:w="2835" w:type="dxa"/></w:tblGrid><w:tblPr><w:tblW w:w="0" w:type="auto"/><w:tblLayout w:type="autofit"/></w:tblPr><w:tr><w:trPr/><w:tc><w:tcPr><w:tcW w:w="810" w:type="dxa"/><w:noWrap/></w:tcPr><w:p><w:pPr/><w:r><w:rPr/><w:t xml:space="preserve">NN</w:t></w:r></w:p><w:p><w:pPr/><w:r><w:rPr/><w:t xml:space="preserve">ը/կ</w:t></w:r></w:p></w:tc><w:tc><w:tcPr><w:tcW w:w="2730" w:type="dxa"/><w:noWrap/></w:tcPr><w:p><w:pPr/><w:r><w:rPr/><w:t xml:space="preserve">Զինվորական կոչումը</w:t></w:r></w:p></w:tc><w:tc><w:tcPr><w:tcW w:w="2835" w:type="dxa"/><w:noWrap/></w:tcPr><w:p><w:pPr/><w:r><w:rPr/><w:t xml:space="preserve">Ամսական չափը (դրամ)</w:t></w:r></w:p></w:tc></w:tr><w:tr><w:trPr/><w:tc><w:tcPr><w:tcW w:w="810" w:type="dxa"/><w:noWrap/></w:tcPr><w:p><w:pPr/><w:r><w:rPr/><w:t xml:space="preserve">1.</w:t></w:r></w:p></w:tc><w:tc><w:tcPr><w:tcW w:w="2730" w:type="dxa"/><w:noWrap/></w:tcPr><w:p><w:pPr/><w:r><w:rPr/><w:t xml:space="preserve">Ավագ</w:t></w:r></w:p></w:tc><w:tc><w:tcPr><w:tcW w:w="2835" w:type="dxa"/><w:noWrap/></w:tcPr><w:p><w:pPr/><w:r><w:rPr/><w:t xml:space="preserve">45 000</w:t></w:r></w:p></w:tc></w:tr><w:tr><w:trPr/><w:tc><w:tcPr><w:tcW w:w="810" w:type="dxa"/><w:noWrap/></w:tcPr><w:p><w:pPr/><w:r><w:rPr/><w:t xml:space="preserve">2.</w:t></w:r></w:p></w:tc><w:tc><w:tcPr><w:tcW w:w="2730" w:type="dxa"/><w:noWrap/></w:tcPr><w:p><w:pPr/><w:r><w:rPr/><w:t xml:space="preserve">Ավագ սերժանտ</w:t></w:r></w:p></w:tc><w:tc><w:tcPr><w:tcW w:w="2835" w:type="dxa"/><w:noWrap/></w:tcPr><w:p><w:pPr/><w:r><w:rPr/><w:t xml:space="preserve">43 000</w:t></w:r></w:p></w:tc></w:tr><w:tr><w:trPr/><w:tc><w:tcPr><w:tcW w:w="810" w:type="dxa"/><w:noWrap/></w:tcPr><w:p><w:pPr/><w:r><w:rPr/><w:t xml:space="preserve">3.</w:t></w:r></w:p></w:tc><w:tc><w:tcPr><w:tcW w:w="2730" w:type="dxa"/><w:noWrap/></w:tcPr><w:p><w:pPr/><w:r><w:rPr/><w:t xml:space="preserve">Սերժանտ</w:t></w:r></w:p></w:tc><w:tc><w:tcPr><w:tcW w:w="2835" w:type="dxa"/><w:noWrap/></w:tcPr><w:p><w:pPr/><w:r><w:rPr/><w:t xml:space="preserve">40 000</w:t></w:r></w:p></w:tc></w:tr><w:tr><w:trPr/><w:tc><w:tcPr><w:tcW w:w="810" w:type="dxa"/><w:noWrap/></w:tcPr><w:p><w:pPr/><w:r><w:rPr/><w:t xml:space="preserve">4.</w:t></w:r></w:p></w:tc><w:tc><w:tcPr><w:tcW w:w="2730" w:type="dxa"/><w:noWrap/></w:tcPr><w:p><w:pPr/><w:r><w:rPr/><w:t xml:space="preserve">Կրտսեր սերժանտ</w:t></w:r></w:p></w:tc><w:tc><w:tcPr><w:tcW w:w="2835" w:type="dxa"/><w:noWrap/></w:tcPr><w:p><w:pPr/><w:r><w:rPr/><w:t xml:space="preserve">38 000</w:t></w:r></w:p></w:tc></w:tr><w:tr><w:trPr/><w:tc><w:tcPr><w:tcW w:w="810" w:type="dxa"/><w:noWrap/></w:tcPr><w:p><w:pPr/><w:r><w:rPr/><w:t xml:space="preserve">5.</w:t></w:r></w:p></w:tc><w:tc><w:tcPr><w:tcW w:w="2730" w:type="dxa"/><w:noWrap/></w:tcPr><w:p><w:pPr/><w:r><w:rPr/><w:t xml:space="preserve">Եֆրեյտոր</w:t></w:r></w:p></w:tc><w:tc><w:tcPr><w:tcW w:w="2835" w:type="dxa"/><w:noWrap/></w:tcPr><w:p><w:pPr/><w:r><w:rPr/><w:t xml:space="preserve">36 000</w:t></w:r></w:p></w:tc></w:tr><w:tr><w:trPr/><w:tc><w:tcPr><w:tcW w:w="810" w:type="dxa"/><w:noWrap/></w:tcPr><w:p><w:pPr/><w:r><w:rPr/><w:t xml:space="preserve">6.</w:t></w:r></w:p></w:tc><w:tc><w:tcPr><w:tcW w:w="2730" w:type="dxa"/><w:noWrap/></w:tcPr><w:p><w:pPr/><w:r><w:rPr/><w:t xml:space="preserve">Շարքային</w:t></w:r></w:p></w:tc><w:tc><w:tcPr><w:tcW w:w="2835" w:type="dxa"/><w:noWrap/></w:tcPr><w:p><w:pPr/><w:r><w:rPr/><w:t xml:space="preserve">35 000</w:t></w:r></w:p></w:tc></w:tr></w:tbl><w:p><w:pPr><w:jc w:val="both"/></w:pPr><w:r><w:rPr/><w:t xml:space="preserve"> </w:t></w:r></w:p><w:p><w:pPr><w:jc w:val="both"/></w:pPr><w:r><w:rPr/><w:t xml:space="preserve">>>:</w:t></w:r></w:p><w:p><w:pPr><w:numPr><w:ilvl w:val="0"/><w:numId w:val="2"/></w:numPr></w:pPr><w:r><w:rPr/><w:t xml:space="preserve">Սույն որոշումն ուժի մեջ է մտնում պաշտոնական հրապարակման օրվան հաջորդող տասներորդ օրը:</w:t></w:r></w:p><w:p><w:pPr><w:jc w:val="both"/></w:pPr><w:r><w:rPr/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3DBA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2026-04-06T10:38:15+04:00</dcterms:created>
  <dcterms:modified xsi:type="dcterms:W3CDTF">2026-04-06T10:38:15+04:00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