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և դրա ապահովման համար ռազմատրանսպորտային պարտականություն ունեցող մարմինների տրանսպորտային միջոցները ներգրավելու մասին>> ՀՀ կառավարության որոշման նախագիծ</w:t></w:r><w:bookmarkEnd w:id="0"/></w:p><w:p><w:pPr><w:jc w:val="end"/></w:pPr><w:r><w:rPr><w:b w:val="1"/><w:bCs w:val="1"/></w:rPr><w:t xml:space="preserve">    ՆԱԽԱԳԻԾ                                                                                               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2023 թվականի N -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</w:r></w:p><w:p><w:pPr/><w:r><w:rPr/><w:t xml:space="preserve"> </w:t></w:r></w:p><w:p><w:pPr/><w:r><w:rPr/><w:t xml:space="preserve">Ղեկավարվելով <<Զինվորական ծառայության և զինծառայողի կարգավիճակի մասին>> օրենքի 58-րդ հոդվածի 2-րդ և <<Պաշտպանության մասին>> օրենքի 28-րդ հոդվածի 1-ին մասերով`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2023 թվականի հոկտեմբերի 1-ից մինչև դեկտեմբերի 8-ը ներառյալ:</w:t></w:r></w:p><w:p><w:pPr><w:numPr><w:ilvl w:val="0"/><w:numId w:val="2"/></w:numPr></w:pPr><w:r><w:rPr/><w:t xml:space="preserve">Վարժական հավաքներին ներգրավել մինչև 2059 քաղաքացու, որոնցից 1875-ը՝ շարքային և կրտսեր ենթասպայական կազմերի, 99-ը` ավագ ենթասպայական կազմի, 85-ը` սպայական կազմի պահեստազորայիններ՝ համազորային (մոտոհրաձգային, կապի, հետախուզական, ինժեներական), հրթիռահրետանային մասնագիտություններով:</w:t></w:r></w:p><w:p><w:pPr><w:numPr><w:ilvl w:val="0"/><w:numId w:val="2"/></w:numPr></w:pPr><w:r><w:rPr/><w:t xml:space="preserve">Սահմանել, որ՝</w:t></w:r></w:p><w:p><w:pPr/><w:r><w:rPr/><w:t xml:space="preserve">      1) վարժական հավաքները հայտարարվում են պահեստազորայինների ռազմական ունակությունների կատա­րելա­­­գոր­ծման, մասնագիտական վերապատրաստ­ման և պատ­րաստ­ման, բարձրագույն կրթություն ունեցող ենթասպա­յա­կան կազմից պահեստա­զորի սպաների պատ­րաս­տման, մար­տա­­կան հերթա­պա­հության ներգրավման նպատակով.</w:t></w:r></w:p><w:p><w:pPr/><w:r><w:rPr/><w:t xml:space="preserve">2) հայտարարված վարժական հավաքների ընթացքում յուրա­քանչյուր քաղաքացի ներգրավվում է ոչ ավելի, քան 25 օրացույցային օր ժամկետով.</w:t></w:r></w:p><w:p><w:pPr/><w:r><w:rPr/><w:t xml:space="preserve"> </w:t></w:r></w:p><w:p><w:pPr/><w:r><w:rPr/><w:t xml:space="preserve">      3) վարժական հավաքներ անցկացվում են հետևյալ փուլերով՝</w:t></w:r></w:p><w:p><w:pPr/><w:r><w:rPr/><w:t xml:space="preserve">ա. 2023 թվականի հոկտեմբերի 3 - 27-ը ներառյալ՝ ներգրավելով մինչև 1048 քաղաքացի, որոնցից 951-ը՝ շարքային և կրտսեր ենթասպայական կազմերի, 45-ը` ավագ ենթա­սպայական կազմի, 52-ը` սպայական կազմի պահեստազորայիններ,</w:t></w:r></w:p><w:p><w:pPr/><w:r><w:rPr/><w:t xml:space="preserve">բ. 2023 թվականի հոկտեմբերի 17-ից մինչև նոյեմբերի 10-ը ներառյալ՝ ներգրավելով մինչև 337 քաղաքացի, որոնցից 308-ը՝ շարքային և կրտսեր ենթասպայական կազմերի, 18-ը` ավագ ենթասպայական կազմի, 11-ը` սպայական կազմի պահեստազորայիններ,</w:t></w:r></w:p><w:p><w:pPr/><w:r><w:rPr/><w:t xml:space="preserve">գ. 2023 թվականի հոկտեմբերի 30-ից մինչև նոյեմբերի 23-ը ներառյալ՝ ներգրավելով մինչև 337 քաղաքացի, որոնցից 308-ը՝ շարքային և կրտսեր ենթասպայական կազմերի, 18-ը` ավագ ենթասպայական կազմի, 11-ը` սպայական կազմի պահեստազորայիններ,</w:t></w:r></w:p><w:p><w:pPr/><w:r><w:rPr/><w:t xml:space="preserve">դ. 2023 թվականի նոյեմբերի 13-ից մինչև դեկտեմբերի 8-ը ներառյալ՝ ներգրավելով մինչև 337 քաղաքացի, որոնցից 308-ը՝ շարքային և կրտսեր ենթասպայական կազմերի, 18-ը` ավագ ենթասպայական կազմի, 11-ը` սպայական կազմի պահեստազորայիններ:</w:t></w:r></w:p><w:p><w:pPr><w:numPr><w:ilvl w:val="0"/><w:numId w:val="3"/></w:numPr></w:pPr><w:r><w:rPr/><w:t xml:space="preserve">Վարժական հավաքների ապահովման համար 2023 թվականի հոկտեմբերի 1-ից մինչև դեկտեմբերի 8-ը ներառյալ ռազմատրանսպորտային պարտա­կա­նություններ ունեցող մարմին­ներից ներգրավել մինչև 152 միավոր տրանս­պորտային միջոց՝ յուրա­քանչ­յուր տրանս­պորտային միջոցի ներգրավումը ոչ ավելի, քան 7 օրացուցային օր ժամկետով՝ համաձայն հավել­վածի:  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                  Երևան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ՀՀ կառավարության 2023 թվականի</w:t></w:r></w:p><w:p><w:pPr><w:jc w:val="end"/></w:pPr><w:r><w:rPr/><w:t xml:space="preserve">N   -Ն որոշման</w:t></w:r></w:p><w:p><w:pPr><w:jc w:val="end"/></w:pPr><w:r><w:rPr/><w:t xml:space="preserve">                                                                                                    </w:t></w:r></w:p><w:p><w:pPr><w:jc w:val="end"/></w:pPr><w:r><w:rPr/><w:t xml:space="preserve">                                                                          </w:t></w:r></w:p><w:p><w:pPr><w:jc w:val="center"/></w:pPr><w:r><w:rPr><w:b w:val="1"/><w:bCs w:val="1"/></w:rPr><w:t xml:space="preserve">ՑԱՆԿ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ՌԱԶՄԱՏՐԱՆՍՊՈՐՏԱՅԻՆ</w:t></w:r><w:r><w:rPr/><w:t xml:space="preserve"> </w:t></w:r><w:r><w:rPr><w:b w:val="1"/><w:bCs w:val="1"/></w:rPr><w:t xml:space="preserve">ՊԱՐՏԱԿԱՆՈՒԹՅՈՒՆՆԵՐ</w:t></w:r><w:r><w:rPr/><w:t xml:space="preserve"> </w:t></w:r><w:r><w:rPr><w:b w:val="1"/><w:bCs w:val="1"/></w:rPr><w:t xml:space="preserve">ՈՒՆԵՑՈՂ</w:t></w:r><w:r><w:rPr/><w:t xml:space="preserve"> </w:t></w:r><w:r><w:rPr><w:b w:val="1"/><w:bCs w:val="1"/></w:rPr><w:t xml:space="preserve">ՄԱՐՄԻՆՆԵՐԻՑ</w:t></w:r><w:r><w:rPr/><w:t xml:space="preserve"> </w:t></w:r><w:r><w:rPr><w:b w:val="1"/><w:bCs w:val="1"/></w:rPr><w:t xml:space="preserve">ՎԱՐԺԱԿԱՆ</w:t></w:r><w:r><w:rPr/><w:t xml:space="preserve"> </w:t></w:r><w:r><w:rPr><w:b w:val="1"/><w:bCs w:val="1"/></w:rPr><w:t xml:space="preserve">ՀԱՎԱՔՆԵՐԻՆ</w:t></w:r><w:r><w:rPr/><w:t xml:space="preserve"> </w:t></w:r><w:r><w:rPr><w:b w:val="1"/><w:bCs w:val="1"/></w:rPr><w:t xml:space="preserve">ՆԵՐԳՐԱՎՎՈՂ</w:t></w:r><w:r><w:rPr/><w:t xml:space="preserve"> </w:t></w:r><w:r><w:rPr><w:b w:val="1"/><w:bCs w:val="1"/></w:rPr><w:t xml:space="preserve">ՏՐԱՆՍՊՈՐՏԱՅԻՆ</w:t></w:r><w:r><w:rPr/><w:t xml:space="preserve"> </w:t></w:r><w:r><w:rPr><w:b w:val="1"/><w:bCs w:val="1"/></w:rPr><w:t xml:space="preserve">ՄԻՋՈՑՆԵՐԻ</w:t></w:r></w:p><w:p><w:pPr><w:jc w:val="center"/></w:pPr><w:r><w:rPr/><w:t xml:space="preserve"> </w:t></w:r></w:p><w:tbl><w:tblGrid><w:gridCol w:w="585" w:type="dxa"/><w:gridCol w:w="1680" w:type="dxa"/><w:gridCol w:w="945" w:type="dxa"/><w:gridCol w:w="2070" w:type="dxa"/><w:gridCol w:w="2070" w:type="dxa"/><w:gridCol w:w="2070" w:type="dxa"/><w:gridCol w:w="2070" w:type="dxa"/><w:gridCol w:w="2070" w:type="dxa"/><w:gridCol w:w="2295" w:type="dxa"/></w:tblGrid><w:tblPr><w:tblW w:w="0" w:type="auto"/><w:tblLayout w:type="autofit"/></w:tblPr><w:tr><w:trPr/><w:tc><w:tcPr><w:tcW w:w="585" w:type="dxa"/><w:noWrap/></w:tcPr><w:p><w:pPr/><w:r><w:rPr/><w:t xml:space="preserve">Հ/հ</w:t></w:r></w:p></w:tc><w:tc><w:tcPr><w:tcW w:w="1680" w:type="dxa"/><w:noWrap/></w:tcPr><w:p><w:pPr/><w:r><w:rPr/><w:t xml:space="preserve">Ըստ վարժական հավաքների փուլերի</w:t></w:r></w:p></w:tc><w:tc><w:tcPr><w:tcW w:w="11265" w:type="dxa"/><w:gridSpan w:val="6"/><w:noWrap/></w:tcPr><w:p><w:pPr/><w:r><w:rPr/><w:t xml:space="preserve">Տրանսպորտային միջոցը</w:t></w:r></w:p><w:p><w:pPr/><w:r><w:rPr/><w:t xml:space="preserve">(քանակը (միավոր)</w:t></w:r></w:p></w:tc><w:tc><w:tcPr><w:tcW w:w="2295" w:type="dxa"/><w:noWrap/></w:tcPr><w:p><w:pPr/><w:r><w:rPr/><w:t xml:space="preserve">Ծանոթություն</w:t></w:r></w:p></w:tc></w:tr><w:tr><w:trPr/><w:tc><w:tcPr><w:tcW w:w="945" w:type="dxa"/><w:noWrap/></w:tcPr><w:p><w:pPr/><w:r><w:rPr/><w:t xml:space="preserve">ընդամենը</w:t></w:r></w:p></w:tc><w:tc><w:tcPr><w:tcW w:w="2070" w:type="dxa"/><w:noWrap/></w:tcPr><w:p><w:pPr/><w:r><w:rPr/><w:t xml:space="preserve">մարդատար</w:t></w:r></w:p><w:p><w:pPr/><w:r><w:rPr/><w:t xml:space="preserve">(ՈՒԱԶ մակ­նիշի և դրա մոդի­ֆիկացի­ա­ների)</w:t></w:r></w:p></w:tc><w:tc><w:tcPr><w:tcW w:w="2070" w:type="dxa"/><w:noWrap/></w:tcPr><w:p><w:pPr/><w:r><w:rPr/><w:t xml:space="preserve">կողային անձնակազմի տեղափոխ­ման համար</w:t></w:r></w:p><w:p><w:pPr/><w:r><w:rPr/><w:t xml:space="preserve">(ԳԱԶ, ԶԻԼ, ՈՒրԱԼ, ԿամԱԶ մակ­նիշի և դրա մոդի­ֆիկացի­ա­ների)</w:t></w:r></w:p></w:tc><w:tc><w:tcPr><w:tcW w:w="2070" w:type="dxa"/><w:noWrap/></w:tcPr><w:p><w:pPr/><w:r><w:rPr/><w:t xml:space="preserve">կողային ոչ պակաս 5 տոննայից</w:t></w:r></w:p><w:p><w:pPr/><w:r><w:rPr/><w:t xml:space="preserve">(ԳԱԶ, ԶԻԼ, ՈՒրԱԼ, ԿամԱԶ մակ­նիշի և դրա մոդի­ֆիկացի­ա­ների)</w:t></w:r></w:p></w:tc><w:tc><w:tcPr><w:tcW w:w="2070" w:type="dxa"/><w:noWrap/></w:tcPr><w:p><w:pPr/><w:r><w:rPr/><w:t xml:space="preserve">ուղևորատար ավտոբուս բարձր անցանելիու­թյամբ</w:t></w:r></w:p><w:p><w:pPr/><w:r><w:rPr/><w:t xml:space="preserve">(ՈՒԱԶ, ԿԱՎԶ, ՊԱԶ)</w:t></w:r></w:p></w:tc><w:tc><w:tcPr><w:tcW w:w="2070" w:type="dxa"/><w:noWrap/></w:tcPr><w:p><w:pPr/><w:r><w:rPr/><w:t xml:space="preserve">սանիտարա­կան</w:t></w:r></w:p><w:p><w:pPr/><w:r><w:rPr/><w:t xml:space="preserve">(ՌԱՖ, Գազել)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/w:tr><w:tr><w:trPr/><w:tc><w:tcPr><w:tcW w:w="585" w:type="dxa"/><w:noWrap/></w:tcPr><w:p><w:pPr/><w:r><w:rPr/><w:t xml:space="preserve">1.        </w:t></w:r></w:p></w:tc><w:tc><w:tcPr><w:tcW w:w="1680" w:type="dxa"/><w:noWrap/></w:tcPr><w:p><w:pPr/><w:r><w:rPr/><w:t xml:space="preserve">2023 թվականի հոկտեմբերի 3 - 27-ը</w:t></w:r></w:p></w:tc><w:tc><w:tcPr><w:tcW w:w="945" w:type="dxa"/><w:noWrap/></w:tcPr><w:p><w:pPr/><w:r><w:rPr/><w:t xml:space="preserve">83</w:t></w:r></w:p></w:tc><w:tc><w:tcPr><w:tcW w:w="2070" w:type="dxa"/><w:noWrap/></w:tcPr><w:p><w:pPr/><w:r><w:rPr/><w:t xml:space="preserve">3</w:t></w:r></w:p></w:tc><w:tc><w:tcPr><w:tcW w:w="2070" w:type="dxa"/><w:noWrap/></w:tcPr><w:p><w:pPr/><w:r><w:rPr/><w:t xml:space="preserve">49</w:t></w:r></w:p></w:tc><w:tc><w:tcPr><w:tcW w:w="2070" w:type="dxa"/><w:noWrap/></w:tcPr><w:p><w:pPr/><w:r><w:rPr/><w:t xml:space="preserve">22</w:t></w:r></w:p></w:tc><w:tc><w:tcPr><w:tcW w:w="2070" w:type="dxa"/><w:noWrap/></w:tcPr><w:p><w:pPr/><w:r><w:rPr/><w:t xml:space="preserve">2</w:t></w:r></w:p></w:tc><w:tc><w:tcPr><w:tcW w:w="2070" w:type="dxa"/><w:noWrap/></w:tcPr><w:p><w:pPr/><w:r><w:rPr/><w:t xml:space="preserve">7</w:t></w:r></w:p></w:tc><w:tc><w:tcPr><w:tcW w:w="2295" w:type="dxa"/><w:noWrap/></w:tcPr><w:p><w:pPr/><w:r><w:rPr/><w:t xml:space="preserve">յուրա­քանչ­յուր տրանս­պոր­տային միջոցի ներ­գրա­վումը ոչ ավելի, քան 7  օրացու­ցա­յին օր ժամկե­տով</w:t></w:r></w:p></w:tc></w:tr><w:tr><w:trPr/><w:tc><w:tcPr><w:tcW w:w="585" w:type="dxa"/><w:noWrap/></w:tcPr><w:p><w:pPr/><w:r><w:rPr/><w:t xml:space="preserve">2.       </w:t></w:r></w:p></w:tc><w:tc><w:tcPr><w:tcW w:w="1680" w:type="dxa"/><w:noWrap/></w:tcPr><w:p><w:pPr/><w:r><w:rPr/><w:t xml:space="preserve">2023 թվականի հոկտեմբերի 17-ից մինչև նոյեմբերի 10-ը</w:t></w:r></w:p></w:tc><w:tc><w:tcPr><w:tcW w:w="945" w:type="dxa"/><w:noWrap/></w:tcPr><w:p><w:pPr/><w:r><w:rPr/><w:t xml:space="preserve">23</w:t></w:r></w:p></w:tc><w:tc><w:tcPr><w:tcW w:w="2070" w:type="dxa"/><w:noWrap/></w:tcPr><w:p><w:pPr/><w:r><w:rPr/><w:t xml:space="preserve">1</w:t></w:r></w:p></w:tc><w:tc><w:tcPr><w:tcW w:w="2070" w:type="dxa"/><w:noWrap/></w:tcPr><w:p><w:pPr/><w:r><w:rPr/><w:t xml:space="preserve">16</w:t></w:r></w:p></w:tc><w:tc><w:tcPr><w:tcW w:w="2070" w:type="dxa"/><w:noWrap/></w:tcPr><w:p><w:pPr/><w:r><w:rPr/><w:t xml:space="preserve">4</w:t></w:r></w:p></w:tc><w:tc><w:tcPr><w:tcW w:w="2070" w:type="dxa"/><w:noWrap/></w:tcPr><w:p><w:pPr/><w:r><w:rPr/><w:t xml:space="preserve"> </w:t></w:r></w:p></w:tc><w:tc><w:tcPr><w:tcW w:w="2070" w:type="dxa"/><w:noWrap/></w:tcPr><w:p><w:pPr/><w:r><w:rPr/><w:t xml:space="preserve">2</w:t></w:r></w:p></w:tc></w:tr><w:tr><w:trPr/><w:tc><w:tcPr><w:tcW w:w="585" w:type="dxa"/><w:noWrap/></w:tcPr><w:p><w:pPr/><w:r><w:rPr/><w:t xml:space="preserve">3.      </w:t></w:r></w:p></w:tc><w:tc><w:tcPr><w:tcW w:w="1680" w:type="dxa"/><w:noWrap/></w:tcPr><w:p><w:pPr/><w:r><w:rPr/><w:t xml:space="preserve">2023 թվականի հոկտեմբերի 30-ից մինչև նոյեմբերի 23-ը</w:t></w:r></w:p></w:tc><w:tc><w:tcPr><w:tcW w:w="945" w:type="dxa"/><w:noWrap/></w:tcPr><w:p><w:pPr/><w:r><w:rPr/><w:t xml:space="preserve">23</w:t></w:r></w:p></w:tc><w:tc><w:tcPr><w:tcW w:w="2070" w:type="dxa"/><w:noWrap/></w:tcPr><w:p><w:pPr/><w:r><w:rPr/><w:t xml:space="preserve">1</w:t></w:r></w:p></w:tc><w:tc><w:tcPr><w:tcW w:w="2070" w:type="dxa"/><w:noWrap/></w:tcPr><w:p><w:pPr/><w:r><w:rPr/><w:t xml:space="preserve">16</w:t></w:r></w:p></w:tc><w:tc><w:tcPr><w:tcW w:w="2070" w:type="dxa"/><w:noWrap/></w:tcPr><w:p><w:pPr/><w:r><w:rPr/><w:t xml:space="preserve">4</w:t></w:r></w:p></w:tc><w:tc><w:tcPr><w:tcW w:w="2070" w:type="dxa"/><w:noWrap/></w:tcPr><w:p><w:pPr/><w:r><w:rPr/><w:t xml:space="preserve"> </w:t></w:r></w:p></w:tc><w:tc><w:tcPr><w:tcW w:w="2070" w:type="dxa"/><w:noWrap/></w:tcPr><w:p><w:pPr/><w:r><w:rPr/><w:t xml:space="preserve">2</w:t></w:r></w:p></w:tc></w:tr><w:tr><w:trPr/><w:tc><w:tcPr><w:tcW w:w="585" w:type="dxa"/><w:noWrap/></w:tcPr><w:p><w:pPr/><w:r><w:rPr/><w:t xml:space="preserve">4.      </w:t></w:r></w:p></w:tc><w:tc><w:tcPr><w:tcW w:w="1680" w:type="dxa"/><w:noWrap/></w:tcPr><w:p><w:pPr/><w:r><w:rPr/><w:t xml:space="preserve">2023 թվականի նոյեմբերի 13-ից մինչև դեկտեմբերի 7-ը</w:t></w:r></w:p></w:tc><w:tc><w:tcPr><w:tcW w:w="945" w:type="dxa"/><w:noWrap/></w:tcPr><w:p><w:pPr/><w:r><w:rPr/><w:t xml:space="preserve">23</w:t></w:r></w:p></w:tc><w:tc><w:tcPr><w:tcW w:w="2070" w:type="dxa"/><w:noWrap/></w:tcPr><w:p><w:pPr/><w:r><w:rPr/><w:t xml:space="preserve">1</w:t></w:r></w:p></w:tc><w:tc><w:tcPr><w:tcW w:w="2070" w:type="dxa"/><w:noWrap/></w:tcPr><w:p><w:pPr/><w:r><w:rPr/><w:t xml:space="preserve">16</w:t></w:r></w:p></w:tc><w:tc><w:tcPr><w:tcW w:w="2070" w:type="dxa"/><w:noWrap/></w:tcPr><w:p><w:pPr/><w:r><w:rPr/><w:t xml:space="preserve">4</w:t></w:r></w:p></w:tc><w:tc><w:tcPr><w:tcW w:w="2070" w:type="dxa"/><w:noWrap/></w:tcPr><w:p><w:pPr/><w:r><w:rPr/><w:t xml:space="preserve"> </w:t></w:r></w:p></w:tc><w:tc><w:tcPr><w:tcW w:w="2070" w:type="dxa"/><w:noWrap/></w:tcPr><w:p><w:pPr/><w:r><w:rPr/><w:t xml:space="preserve">2</w:t></w:r></w:p></w:tc></w:tr><w:tr><w:trPr/><w:tc><w:tcPr><w:tcW w:w="2265" w:type="dxa"/><w:gridSpan w:val="2"/><w:noWrap/></w:tcPr><w:p><w:pPr/><w:r><w:rPr/><w:t xml:space="preserve">Ընդամենը</w:t></w:r></w:p></w:tc><w:tc><w:tcPr><w:tcW w:w="945" w:type="dxa"/><w:noWrap/></w:tcPr><w:p><w:pPr/><w:r><w:rPr/><w:t xml:space="preserve">152</w:t></w:r></w:p></w:tc><w:tc><w:tcPr><w:tcW w:w="2070" w:type="dxa"/><w:noWrap/></w:tcPr><w:p><w:pPr/><w:r><w:rPr/><w:t xml:space="preserve">6</w:t></w:r></w:p></w:tc><w:tc><w:tcPr><w:tcW w:w="2070" w:type="dxa"/><w:noWrap/></w:tcPr><w:p><w:pPr/><w:r><w:rPr/><w:t xml:space="preserve">97</w:t></w:r></w:p></w:tc><w:tc><w:tcPr><w:tcW w:w="2070" w:type="dxa"/><w:noWrap/></w:tcPr><w:p><w:pPr/><w:r><w:rPr/><w:t xml:space="preserve">34</w:t></w:r></w:p></w:tc><w:tc><w:tcPr><w:tcW w:w="2070" w:type="dxa"/><w:noWrap/></w:tcPr><w:p><w:pPr/><w:r><w:rPr/><w:t xml:space="preserve">2</w:t></w:r></w:p></w:tc><w:tc><w:tcPr><w:tcW w:w="2070" w:type="dxa"/><w:noWrap/></w:tcPr><w:p><w:pPr/><w:r><w:rPr/><w:t xml:space="preserve">13</w:t></w:r></w:p></w:tc></w:tr></w:tbl><w:p><w:pPr/><w:r><w:rPr/><w:t xml:space="preserve"> </w:t></w:r></w:p><w:p><w:pPr/><w:r><w:rPr/><w:t xml:space="preserve"> 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 </w:t></w:r><w:r><w:rPr><w:b w:val="1"/><w:bCs w:val="1"/></w:rPr><w:t xml:space="preserve">                                                       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214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7666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2026-04-03T18:46:06+04:00</dcterms:created>
  <dcterms:modified xsi:type="dcterms:W3CDTF">2026-04-03T18:46:06+04:00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