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«Կրթության, գիտության, մշակույթի և սպորտի նախարարի 2022 թվականի հունվարի 14-ի N 02-Ն հրամանում փոփոխություններ կատարելու մասին» Կրթության, գիտության, մշակույթի և սպորտի նախարարի հրամանի նախագիծ</w:t>
      </w:r>
      <w:bookmarkEnd w:id="0"/>
    </w:p>
    <w:p>
      <w:pPr/>
      <w:r>
        <w:rPr>
          <w:b w:val="1"/>
          <w:bCs w:val="1"/>
        </w:rPr>
        <w:t xml:space="preserve">ԿՐԹՈՒԹՅԱՆ, ԳԻՏՈՒԹՅԱՆ, ՄՇԱԿՈՒՅԹԻ ԵՎ ՍՊՈՐՏԻ ՆԱԽԱՐԱՐԻ 2022 ԹՎԱԿԱՆԻ ՀՈՒՆՎԱՐԻ 14-Ի N 02-Ն ՀՐԱՄԱՆՈՒՄ ՓՈՓՈԽՈՒԹՅՈՒՆՆԵՐ ԿԱՏԱՐԵԼՈՒ ՄԱՍԻՆ </w:t>
      </w:r>
    </w:p>
    <w:p>
      <w:pPr/>
      <w:r>
        <w:rPr/>
        <w:t xml:space="preserve">           </w:t>
      </w:r>
    </w:p>
    <w:p>
      <w:pPr/>
      <w:r>
        <w:rPr/>
        <w:t xml:space="preserve">          Ղեկավարվելով «Նորմատիվ իրավական ակտերի մասին» օրենքի 33-րդ և 34-րդ հոդվածների 1-ին մասերով՝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 Ր Ա Մ Ա Յ ՈՒ Մ   ԵՄ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Կրթության, գիտության, մշակույթի և սպորտի նախարարի 2022 թվականի հունվարի 14-ի «Նախադպրոցական ուսումնական հաստատության տնօրենի ղեկավարման իրավունքի (հավաստագրման) համար վերաատրաստման, քննությունների և հավաստագրման կազմակերպման, հավաստագրի դադարեցման, ինչպես նաև հավաստագրման լիազոր մարմնի կազմավորման և գործունեության կարգը հաստատելու մասին» 02-Ն հրամանի (այսուհետ՝ Հրաման) վերնագրից հանել «վերապատրաստման,» բառը.</w:t>
      </w:r>
    </w:p>
    <w:p>
      <w:pPr>
        <w:numPr>
          <w:ilvl w:val="0"/>
          <w:numId w:val="2"/>
        </w:numPr>
      </w:pPr>
      <w:r>
        <w:rPr/>
        <w:t xml:space="preserve">Հրամանի հավելվածի՝</w:t>
      </w:r>
    </w:p>
    <w:p>
      <w:pPr>
        <w:numPr>
          <w:ilvl w:val="0"/>
          <w:numId w:val="3"/>
        </w:numPr>
      </w:pPr>
      <w:r>
        <w:rPr/>
        <w:t xml:space="preserve">Վերնագրից հանել «վերապատրաստման,» բառը.</w:t>
      </w:r>
    </w:p>
    <w:p>
      <w:pPr>
        <w:numPr>
          <w:ilvl w:val="0"/>
          <w:numId w:val="3"/>
        </w:numPr>
      </w:pPr>
      <w:r>
        <w:rPr/>
        <w:t xml:space="preserve">1-ին կետը շարադրել հետևյալ խմբագրությամբ.</w:t>
      </w:r>
    </w:p>
    <w:p>
      <w:pPr/>
      <w:r>
        <w:rPr/>
        <w:t xml:space="preserve"> «1․ Սույն կարգով կարգավորվում են նախադպրոցական ուսումնական հաստատության (այսուհետ` Ուսումնական հաստատություն) ղեկավարման իրավունքի  հավաստագրման գործընթացը իրականացնող աշխատանքային խմբի (այսուհետ` Աշխատանքային խումբ)` կազմավորման և գործունեության, քննության (այսուհետ` թեստավորման) անցկացման և հավաստագրման, ինչպես նաև ուսումնական հաստատության ղեկավարման իրավունքի (հավաստագրի) դադարեցման գործընթացների հետ կապված հարաբերությունները:».</w:t>
      </w:r>
    </w:p>
    <w:p>
      <w:pPr>
        <w:numPr>
          <w:ilvl w:val="0"/>
          <w:numId w:val="4"/>
        </w:numPr>
      </w:pPr>
      <w:r>
        <w:rPr/>
        <w:t xml:space="preserve">2-րդ կետում «վերապատրաստվել» բառը փոխարինել «դիմել» բառով.</w:t>
      </w:r>
    </w:p>
    <w:p>
      <w:pPr>
        <w:numPr>
          <w:ilvl w:val="0"/>
          <w:numId w:val="4"/>
        </w:numPr>
      </w:pPr>
      <w:r>
        <w:rPr/>
        <w:t xml:space="preserve">2-րդ գլուխն ուժը կորցրած ճանաչել.</w:t>
      </w:r>
    </w:p>
    <w:p>
      <w:pPr>
        <w:numPr>
          <w:ilvl w:val="0"/>
          <w:numId w:val="4"/>
        </w:numPr>
      </w:pPr>
      <w:r>
        <w:rPr/>
        <w:t xml:space="preserve">34-րդ կետն ուժը կորցրած ճանաչել.</w:t>
      </w:r>
    </w:p>
    <w:p>
      <w:pPr>
        <w:numPr>
          <w:ilvl w:val="0"/>
          <w:numId w:val="4"/>
        </w:numPr>
      </w:pPr>
      <w:r>
        <w:rPr/>
        <w:t xml:space="preserve">38-րդ կետից հանել «վերապատրաստում անցած և» բառերը.</w:t>
      </w:r>
    </w:p>
    <w:p>
      <w:pPr>
        <w:numPr>
          <w:ilvl w:val="0"/>
          <w:numId w:val="4"/>
        </w:numPr>
      </w:pPr>
      <w:r>
        <w:rPr/>
        <w:t xml:space="preserve">43-րդ կետից հանել «վերապատրաստող կազմակերպության կամ» բառերը.</w:t>
      </w:r>
    </w:p>
    <w:p>
      <w:pPr>
        <w:numPr>
          <w:ilvl w:val="0"/>
          <w:numId w:val="4"/>
        </w:numPr>
      </w:pPr>
      <w:r>
        <w:rPr/>
        <w:t xml:space="preserve">45-րդ կետի 1-ին ենթակետի գործողությունը դադարեցնել.</w:t>
      </w:r>
    </w:p>
    <w:p>
      <w:pPr>
        <w:numPr>
          <w:ilvl w:val="0"/>
          <w:numId w:val="4"/>
        </w:numPr>
      </w:pPr>
      <w:r>
        <w:rPr/>
        <w:t xml:space="preserve">47-րդ կետը շարադրել հետևյալ խմբագրությամբ.</w:t>
      </w:r>
    </w:p>
    <w:p>
      <w:pPr/>
      <w:r>
        <w:rPr/>
        <w:t xml:space="preserve"> «47․ Սույն կարգի 46-րդ կետում սահմանված թեստավորման ժամանակացույցը կազմվում է՝ հիմք ընդունելով թեստավորման համար Նախարարին դիմած հավակնորդների թիվը:».</w:t>
      </w:r>
    </w:p>
    <w:p>
      <w:pPr>
        <w:numPr>
          <w:ilvl w:val="0"/>
          <w:numId w:val="5"/>
        </w:numPr>
      </w:pPr>
      <w:r>
        <w:rPr/>
        <w:t xml:space="preserve">52-րդ կետում «Վերապատրաստման» բառը փոխարինել «Թեստավորման» բառով.</w:t>
      </w:r>
    </w:p>
    <w:p>
      <w:pPr>
        <w:numPr>
          <w:ilvl w:val="0"/>
          <w:numId w:val="5"/>
        </w:numPr>
      </w:pPr>
      <w:r>
        <w:rPr/>
        <w:t xml:space="preserve">93-րդ կետում «Վերապատրաստված, թեստավորման» բառերը փոխարինել «Թեստավորման» բառով.</w:t>
      </w:r>
    </w:p>
    <w:p>
      <w:pPr>
        <w:numPr>
          <w:ilvl w:val="0"/>
          <w:numId w:val="5"/>
        </w:numPr>
      </w:pPr>
      <w:r>
        <w:rPr/>
        <w:t xml:space="preserve">109-րդ կետը շարադրել հետևյալ խմբագրությամբ.</w:t>
      </w:r>
    </w:p>
    <w:p>
      <w:pPr/>
      <w:r>
        <w:rPr/>
        <w:t xml:space="preserve"> «109․ Աշխատանքային խմբի գործունեության նպատակն է նախադպրոցական ուսումնական հաստատության տնօրենի ղեկավարման իրավունքի (հավաստագրման) ստացման համար սահմանված կարգով դիմած անձանց թեստավորման կազմակերպումը, անցկացումը և հավաստագրի տրամադրումը:».</w:t>
      </w:r>
    </w:p>
    <w:p>
      <w:pPr>
        <w:numPr>
          <w:ilvl w:val="0"/>
          <w:numId w:val="6"/>
        </w:numPr>
      </w:pPr>
      <w:r>
        <w:rPr/>
        <w:t xml:space="preserve">119-րդ կետում «վերապատրաստված» բառը փոխարինել «դիմած» բառով.</w:t>
      </w:r>
    </w:p>
    <w:p>
      <w:pPr>
        <w:numPr>
          <w:ilvl w:val="0"/>
          <w:numId w:val="6"/>
        </w:numPr>
      </w:pPr>
      <w:r>
        <w:rPr/>
        <w:t xml:space="preserve">«Ձև-1»-ն ուժը կորցրած ճանաչել.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37F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8B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F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1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F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2026-03-31T14:45:56+04:00</dcterms:created>
  <dcterms:modified xsi:type="dcterms:W3CDTF">2026-03-31T14:45:56+04:00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