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ՓԵՏՐՎԱՐԻ 4-Ի N 141-Ն ՈՐՈՇՄԱՆ ՄԵՋ ԼՐԱՑՈՒՄ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 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4-Ի N 141-Ն ՈՐՈՇՄԱՆ ՄԵՋ ԼՐԱՑՈՒՄ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հոդվածների, «Զինվորական ծառայության և զինծառայողի կարգավիճակի մասին» Հայաստանի Հանրապետության օրենքի 70-րդ հոդվածի 2-րդ մասի`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4-ի «Զինծառայողների և նրանց ընտանիքների անդամների ամենամսյա պարգևավճարի չափերը, պարգևավճար նշանակելու և վճարելու կարգը, պարգևավճար նշանակելու համար անհրաժեշտ փաստաթղթերի ցանկը սահմանելու և Հայաստանի Հանրապետության կառավարության 2011 թվականի մայիսի 5-ի N 668-Ն որոշումն ուժը կորցրած ճանաչելու մասին» N 141-Ն որոշման մեջ կատարել հետևյալ լրացումը՝</w:t>
      </w:r>
    </w:p>
    <w:p>
      <w:pPr/>
      <w:r>
        <w:rPr/>
        <w:t xml:space="preserve">1) որոշման հավելվածի 5-րդ կետից հետո լրացնել հետևյալ բովանդակությամբ նոր՝ 5.1-ին կետով՝</w:t>
      </w:r>
    </w:p>
    <w:p>
      <w:pPr/>
      <w:r>
        <w:rPr>
          <w:b w:val="1"/>
          <w:bCs w:val="1"/>
        </w:rPr>
        <w:t xml:space="preserve">«</w:t>
      </w:r>
      <w:r>
        <w:rPr/>
        <w:t xml:space="preserve">5.1 Պարգևավճարի իրավունք ունեն աշխատանքային կենսաթոշակ կամ ծերության նպաստ կամ հաշմանդամության նպաստ կամ կերակրողին կորցնելու դեպքում նպաստ ստանալու իրավունք ունեցող`</w:t>
      </w:r>
    </w:p>
    <w:p>
      <w:pPr/>
      <w:r>
        <w:rPr/>
        <w:t xml:space="preserve">1) Հայաստանի Հանրապետության պաշտպանության մարտական գործողությունների մասնակիցները՝ 5000 դրամ,</w:t>
      </w:r>
    </w:p>
    <w:p>
      <w:pPr/>
      <w:r>
        <w:rPr/>
        <w:t xml:space="preserve">2) «Մարտական խաչ» շքանշանով պարգևատրված անձինք՝ 15000 դրամ։»։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օրվանից, իսկ գործողությունը տարածվում է 2023 թվականի մայիսի 6-ից հետո ծագած հարաբերությունների վրա։ Սույն որոշումն ուժի մեջ մտնելուց հետո՝ 3 ամսվա ընթացքում դիմելու դեպքում սույն որոշման 1-ին կետի 1-ին ենթակետով սահմանված պարգևավճարը նշանակվում է 2023 թվականի հունիսի 1-ից, բայց պարգևավճարի իրավունք ձեռք բերելու օրվանից ոչ շուտ։ Սույն կետում նշված եռամսյա ժամկետից հետո դիմելու դեպքում պարգևավճարը նշանակվում է դիմելու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B7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A3B1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2026-03-31T08:35:05+04:00</dcterms:created>
  <dcterms:modified xsi:type="dcterms:W3CDTF">2026-03-31T08:35:05+04:00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