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հունիսի 7-ի N 753-Ն որոշման մեջ փոփոխություն կատարելու մասին» Հայաստանի Հանրապետության կառավարության որոշում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2023 թվականի         N - Ն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2012 ԹՎԱԿԱՆԻ </w:t>
      </w:r>
      <w:r>
        <w:rPr>
          <w:b w:val="1"/>
          <w:bCs w:val="1"/>
        </w:rPr>
        <w:t xml:space="preserve">ՀՈՒՆԻՍԻ 7-Ի </w:t>
      </w:r>
      <w:r>
        <w:rPr>
          <w:b w:val="1"/>
          <w:bCs w:val="1"/>
        </w:rPr>
        <w:t xml:space="preserve">N 753-Ն </w:t>
      </w:r>
      <w:r>
        <w:rPr>
          <w:b w:val="1"/>
          <w:bCs w:val="1"/>
        </w:rPr>
        <w:t xml:space="preserve">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 և 34-րդ հոդվածի 1-ին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հունիսի 7-ի «Հայաստանի Հանրապետության տեխնիկական կանոնակարգման ոլորտում համակարգող մարմին ճանաչելու, կանոնակարգող մարմինների ցանկը հաստատելու և Հայաստանի Հանրապետության կառավարության 2000 թվականի հունվարի 11-ի N 9 որոշումն ուժը կորցրած ճանաչելու մասին» N 753-Ն -Ն որոշման 2-րդ կետով հաստատված հավելվածը շարադրել նոր խմբագրությամբ`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tbl>
      <w:tblGrid>
        <w:gridCol w:w="9330" w:type="dxa"/>
      </w:tblGrid>
      <w:tblPr>
        <w:tblW w:w="5000" w:type="pct"/>
        <w:tblLayout w:type="autofit"/>
      </w:tblPr>
      <w:tr>
        <w:trPr/>
        <w:tc>
          <w:tcPr>
            <w:tcW w:w="93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Հավելված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2023 թվականի</w:t>
            </w:r>
          </w:p>
          <w:p>
            <w:pPr/>
            <w:r>
              <w:rPr>
                <w:b w:val="1"/>
                <w:bCs w:val="1"/>
              </w:rPr>
              <w:t xml:space="preserve">-ի N  -Ն որոշման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Հավելված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2012 թվականի</w:t>
            </w:r>
          </w:p>
          <w:p>
            <w:pPr/>
            <w:r>
              <w:rPr>
                <w:b w:val="1"/>
                <w:bCs w:val="1"/>
              </w:rPr>
              <w:t xml:space="preserve">հունիսի 7-ի N 753-Ն որոշման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 Ա Ն Կ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ՏԵԽՆԻԿԱԿԱՆ ԿԱՆՈՆԱԿԱՐԳՄԱՆ ՈԼՈՐՏՈՒՄ ԿԱՆՈՆԱԿԱՐԳՈՂ ՄԱՐՄԻՆՆԵՐԻ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առողջապահության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շրջակա միջավայրի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էկոնոմիկայի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տարածքային կառավարման և ենթակառուցվածքների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կրթության, գիտության, մշակույթի և սպորտի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պաշտպանության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աշխատանքի և սոցիալական հարցերի նախարարություն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 ֆինանսների նախարարություն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արտակարգ իրավիճակների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ներքին գործերի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բարձր տեխնոլոգիական արդյունաբերության նախարարություն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քաղաքաշինության կոմիտե»: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803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2026-04-02T04:38:01+04:00</dcterms:created>
  <dcterms:modified xsi:type="dcterms:W3CDTF">2026-04-02T04:38:01+04:00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