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2012 ԹՎԱԿԱՆԻ ՀՈՒՆԻՍԻ 7-ի N 814-Ն ՈՐՈՇՄԱՆ ՄԵՋ ՓՈՓՈԽՈՒԹՅՈՒՆՆԵՐ ԵՎ ԼՐԱՑՈՒՄՆԵՐ ԿԱՏԱՐԵԼՈՒ ՄԱՍԻՆ» ՀԱՅԱՍՏԱՆԻ ՀԱՆՐԱՊԵՏՈՒԹՅԱՆ ԿԱՌԱՎԱՐՈՒԹՅԱՆ ՈՐՈՇՄԱՆ ՆԱԽԱԳԻԾ</w:t></w:r><w:bookmarkEnd w:id="0"/></w:p><w:p><w:pPr/><w:r><w:rPr/><w:t xml:space="preserve"> </w:t></w:r></w:p><w:p><w:pPr><w:jc w:val="end"/></w:pPr><w:r><w:rPr/><w:t xml:space="preserve">ՆԱԽԱԳԻԾ</w:t></w:r></w:p><w:p><w:pPr><w:jc w:val="center"/></w:pPr><w:r><w:rPr/><w:t xml:space="preserve"> 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2022 թվականի    _________ _____-ի N ______-Ն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2012 ԹՎԱԿԱՆԻ ՀՈՒՆԻՍԻ 7-ի N 814-Ն ՈՐՈՇՄԱՆ ՄԵՋ ՓՈՓՈԽՈՒԹՅՈՒՆՆԵՐ ԵՎ ԼՐԱՑՈՒՄՆԵՐ ԿԱՏԱՐԵԼՈՒ ՄԱՍԻՆ</w:t></w:r></w:p><w:p><w:pPr/><w:r><w:rPr/><w:t xml:space="preserve"> </w:t></w:r></w:p><w:p><w:pPr/><w:r><w:rPr/><w:t xml:space="preserve">Հիմք ընդունելով <Քաղաքաշինության մասին> օրենքի 10-րդ հոդվածի 1-ին մասի <բ> կետը, 3-րդ հոդվածի 1-ին մասի «ը» կետը, <Նորմատիվ իրավական ակտերի մասին> օրենքի 33-րդ, 34-րդ և 37-րդ հոդվածները՝ Հայաստանի Հանրապետության կառավարությունը    որոշում է.</w:t></w:r></w:p><w:p><w:pPr/><w:r><w:rPr/><w:t xml:space="preserve">1. Հայաստանի Հանրապետության կառավարության 2012 թվականի հունիսի 7-ի <Հայաստանի Հանրապետությունում բազմակի օգտագործման օրինակելի նախագծերի և դրանց կատալոգների ներդրման ու կիրառման կարգը հաստատելու մասին> N 814-Ն որոշման (այսուհետ՝ Որոշում) մեջ կատարել հետևյալ փոփոխությունները և լրացումները`</w:t></w:r></w:p><w:p><w:pPr/><w:r><w:rPr/><w:t xml:space="preserve">1) Որոշման վերնագիրը շարադրել հետևյալ խմբագրությամբ. <Հայաստանի Հանրապետությունում բնակելի, հասարակական և արտադրական նշանակության օբյեկտների շենքերի ու շինությունների բազմակի օգտագործման օրինակելի ճարտարապետաշինարարական նախագծերի և դրանց կատալոգների ներդրման ու կիրառման կարգը հաստատելու մասին>,</w:t></w:r></w:p><w:p><w:pPr/><w:r><w:rPr/><w:t xml:space="preserve">2) Որոշման նախաբանի <10-րդ և 10.1-ին հոդվածների> բառերը փոխարինել <10-րդ հոդվածի 1-ին մասի <բ> կետի, 3-րդ հոդվածի 1-ին մասի «ը» կետի> բառերով:</w:t></w:r></w:p><w:p><w:pPr/><w:r><w:rPr/><w:t xml:space="preserve">3) Որոշման 1-ին կետը շարադրել հետևյալ խմբագրությամբ.</w:t></w:r></w:p><w:p><w:pPr/><w:r><w:rPr/><w:t xml:space="preserve">4) Որոշմամբ հաստատված հավելվածի.</w:t></w:r></w:p><w:p><w:pPr/><w:r><w:rPr/><w:t xml:space="preserve">ա. 1-ին կետը շարադրել հետևյալ խմբագրությամբ. ,</w:t></w:r></w:p><w:p><w:pPr/><w:r><w:rPr/><w:t xml:space="preserve">բ</w:t></w:r><w:r><w:rPr><w:b w:val="1"/><w:bCs w:val="1"/></w:rPr><w:t xml:space="preserve">.</w:t></w:r><w:r><w:rPr/><w:t xml:space="preserve"> 2-րդ կետը շարադրել հետևյալ խմբագրությամբ՝</w:t></w:r></w:p><w:p><w:pPr/><w:r><w:rPr/><w:t xml:space="preserve"><գ. 2-րդ կետից հետո լրացնել նոր՝ 2.1-րդ կետ, հետևյալ բովանդակությամբ՝</w:t></w:r></w:p><w:p><w:pPr/><w:r><w:rPr/><w:t xml:space="preserve">2.1. Լիազոր մարմնի պատվիրատվությամբ մշակված և հաստատված օրինակելի նախագծերը կառուցապատողներին (պատվիրատուներին) տրամադրվում են անվճար:>,</w:t></w:r></w:p><w:p><w:pPr/><w:r><w:rPr/><w:t xml:space="preserve">դ. 3-րդ կետը շարադրել հետևյալ խմբագրությամբ՝</w:t></w:r></w:p><w:p><w:pPr/><w:r><w:rPr/><w:t xml:space="preserve">,</w:t></w:r></w:p><w:p><w:pPr/><w:r><w:rPr/><w:t xml:space="preserve">ե. 3-րդ կետից հետո լրացնել նոր՝ 3.1-րդ և 3.2-րդ կետեր, հետևյալ բովանդակությամբ՝</w:t></w:r></w:p><w:p><w:pPr/><w:r><w:rPr/><w:t xml:space="preserve">3.2. Ոչ պետական բյուջեների միջոցների հաշվին կառուցապատողների (պատվիրատուների) պատվերով մշակված և Հայաստանի Հանրապետության օրենսդրությամբ սահմանված կարգով քաղաքաշինական փորձագիտական դրական եզրակացություն ստացած օրինակելի նախագծերի տնօրինումը, տիրապետումը, հետագա կիրառումը (օգտագործումը) կառուցապատման-շինարարական  ոչ պետական ծրագրերի շրջանակներում կառուցապատողների (պատվիրատուների) կողմից իրականացվում է սեփական հայեցողությամբ:></w:t></w:r></w:p><w:p><w:pPr/><w:r><w:rPr/><w:t xml:space="preserve">3.3 Ոչ պետական բյուջեների միջոցների հաշվին կառուցապատողների (պատվիրատուների) պատվերով մշակված և Հայաստանի Հանրապետության օրենսդրությամբ սահմանված կարգով քաղաքաշինական փորձագիտական դրական եզրակացություն ստացած օրինակելի նախագծերի կիրառումը պետական ծրագրերի շրջանակներում կարող է իրականացվել,   եթե կառուցապատողի (պատվիրատուի) կողմից այդ օրինակելի նախագծերի հնարավոր կիրառելիության վերաբերյալ առկա է գրավոր համաձայնություն և դրանց հաստատման մասին լիազոր մարմնի ղեկավարի համապատասխան հրաման:>,</w:t></w:r></w:p><w:p><w:pPr/><w:r><w:rPr/><w:t xml:space="preserve">զ. 4-րդ կետը շարադրել հետևյալ խմբագրությամբ. <4.Կատալոգներին կից կարող է կազմվել ձեռնարկ-ուղեցույց՝ քաղաքաշինական գործունեությանն առնչվող խորհրդատվական բնույթի տեքստային, գծագրական-սխեմատիկ կամ պատկերային նկարագրությամբ (այսուհետ՝ ձեռնարկ):>,</w:t></w:r></w:p><w:p><w:pPr/><w:r><w:rPr/><w:t xml:space="preserve">է. 5-րդ կետի առաջին պարբերությունը  շարադրել հետևյալ խմբագրությամբ՝</w:t></w:r></w:p><w:p><w:pPr/><w:r><w:rPr/><w:t xml:space="preserve"><Կառուցապատողը (պատվիրատուն) լիազոր մարմնի ղեկավարի հրամանով հաստատված կատալոգից (ցանկից)  ընտրելով համապատասխան օբյեկտն ու դրա նախագծային փաստաթղթերը օրենսդրությամբ սահմանված կարգով դիմում է համայնքի ղեկավարին (այսուհետ՝ իրավասու մարմին) >,</w:t></w:r></w:p><w:p><w:pPr/><w:r><w:rPr/><w:t xml:space="preserve">ը. 5-րդ կետի 1-ին ենթակետը շարադրել հետևյալ խմբագրությամբ՝ <1) Հայաստանի Հանրապետության օրենսդրությամբ սահմանված կարգով ընտրված օբյեկտի օրինակելի նախագծի տեղակապման համար ճարտարապետահատակագծային առաջադրանք (բացառությամբ հաստատված գոտևորման նախագիծ ունեցող տարածքներում նախատեսվող կառուցապատման-շինարարության դեպքերի) և ինժեներական ենթակառուցվածքների՝ ջրամատակարարման, ջրահեռացման, գազամատակարարման, էլեկտրամատակարարման, կապի համակարգերի  մատակարար կազմակերպությունների տեխնիկական պայմաններ ստանալու հայտ-դիմումով՝ համաձայն  N1 ձևի:>,</w:t></w:r></w:p><w:p><w:pPr/><w:r><w:rPr/><w:t xml:space="preserve">թ. 5-րդ կետի 2-րդ ենթակետն ուժը կորցրած ճանաչել,</w:t></w:r></w:p><w:p><w:pPr/><w:r><w:rPr/><w:t xml:space="preserve">ժ. 6-րդ կետը շարադրել հետևյալ խմբագրությամբ. <6.Կառուցապատողը (պատվիրատուն) սույն կարգի 5-րդ կետում նշված դիմումին կից ներկայացնում է հետևյալ փաստաթղթերը.</w:t></w:r></w:p><w:p><w:pPr/><w:r><w:rPr/><w:t xml:space="preserve">1)  կառուցապատվող հողամասի ծածկագիրը, հատակագիծը,</w:t></w:r></w:p><w:p><w:pPr/><w:r><w:rPr/><w:t xml:space="preserve">2) ընտրված օբյեկտի կառուցման-տեղակապման համար նախատեսված հողամասի (նպատակային և գործառնական նշանակության) նկատմամբ սեփականության կամ օգտագործողի՝ անշարժ գույքը փոփոխելու իրավունքը հաստատող փաստաթղթի պատճենը, հողամասում առկա շենքերի ու շինությունների վերաբերյալ տեղեկատվությունը,</w:t></w:r></w:p><w:p><w:pPr/><w:r><w:rPr/><w:t xml:space="preserve">3) կառուցապատման ենթակա հողամասում ընտրված օբյեկտի տեղակայման (տեղանշման հատակագծի) վերաբերյալ առաջարկությունը,</w:t></w:r></w:p><w:p><w:pPr/><w:r><w:rPr/><w:t xml:space="preserve">4) ոչ պետական բյուջեի միջոցների հաշվին մշակված օրինակելի նախագծի դեպքում` նախագծային փաստաթղթերի (այդ թվում քաղաքաշինական փորձագիտական դրական եզրակացությունը)  պատճենը:>,</w:t></w:r></w:p><w:p><w:pPr/><w:r><w:rPr/><w:t xml:space="preserve">ժա. 7-րդ կետը շարադրել հետևյալ խմբագրությամբ. <7.Հաստատված գոտևորման նախագիծ ունեցող տարածքներում օրինակելի նախագծերով կառուցապատում-շինարարություն (տեղակապում) իրականացնելու համար պահանջվում են սույն կարգի 5-րդ կետով նախատեսված ինժեներական ենթակառուցվածքների՝ ջրամատակարարման, ջրահեռացման, գազամատակարարման, էլեկտրամատակարարման, կապի համակարգերի  մատակարար կազմակերպությունների տեխնիկական պայմանները, առանց ճարտարապետահատակագծային առաջադրանքի:>,</w:t></w:r></w:p><w:p><w:pPr/><w:r><w:rPr/><w:t xml:space="preserve">ժբ. 11-րդ կետի <շինարարությունն> բառը փոխարինել <կառուցապատում-շինարարությունն> բառերով:</w:t></w:r></w:p><w:p><w:pPr/><w:r><w:rPr/><w:t xml:space="preserve">ժգ. ամբողջ տեքստում` համապատասխան հոլովաձևերով <մատակարարող> բառը փոխարինել <մատակարար> բառով, <կառուցապատող> բառը փոխարինել <կառուցապատող (պատվիրատու)> բառերով, <տիպը> բառը փոխարինել <տեսակը կամ անվանումը> բառերով:</w:t></w:r></w:p><w:p><w:pPr/><w:r><w:rPr/><w:t xml:space="preserve">ժդ. Ձև N 1-ում <Խնդրում եմ տրամադրել> բառերից հետո <Հայաստանի Հանրապետությունում օբյեկտների բազմակի օգտագործման օրինակելի նախագծերի կատալոգից ընտրված> բառերը հանել, <(բնակելի, հասարակական, արտադրական նշանակության բազմակի օգտագործման օբյեկտի տիպը)> բառերից հետո լրացնել <կամ անվանումը> բառերը,</w:t></w:r></w:p><w:p><w:pPr/><w:r><w:rPr/><w:t xml:space="preserve">ժե. Ձև N 1-ի 1-ին կետը լրացնել հետևյալ բովանդակությամբ նոր 2.1 կետով՝</w:t></w:r></w:p><w:p><w:pPr/><w:r><w:rPr/><w:t xml:space="preserve">:</w:t></w:r></w:p><w:p><w:pPr/><w:r><w:rPr/><w:t xml:space="preserve">2. 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2026-04-03T18:56:39+04:00</dcterms:created>
  <dcterms:modified xsi:type="dcterms:W3CDTF">2026-04-03T18:56:39+04:00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