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ՀՈՒԼԻՍԻ  9-Ի N 808-Ն ՈՐՈՇՄԱՆ ՄԵՋ ԼՐԱՑՈՒՄՆԵՐ ԵՎ ՓՈՓՈԽՈՒԹՅՈՒՆՆԵՐ ԿԱՏԱՐԵԼՈՒ ՄԱՍԻՆ</w:t>
      </w:r>
      <w:bookmarkEnd w:id="0"/>
    </w:p>
    <w:p>
      <w:pPr>
        <w:jc w:val="end"/>
      </w:pPr>
      <w:r>
        <w:rPr/>
        <w:t xml:space="preserve"> ՆԱԽԱԳԻԾ</w:t>
      </w:r>
    </w:p>
    <w:p>
      <w:pPr>
        <w:jc w:val="center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    2022  թվականի        N        -Ն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  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808-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 Հիմք ընդունելով «Նորմատիվ իրավական ակտերի մասին» օրենքի 33-րդ և 34-րդ հոդվածները, «Կրթության մասին» օրենքի 41-րդ հոդվածի 3-րդ մասը՝</w:t>
      </w:r>
    </w:p>
    <w:p>
      <w:pPr/>
      <w:r>
        <w:rPr/>
        <w:t xml:space="preserve">Հայաստանի Հանրապետության կառավարությունը ո ր ո շ ո ւ մ է.</w:t>
      </w:r>
    </w:p>
    <w:p>
      <w:pPr/>
      <w:r>
        <w:rPr/>
        <w:t xml:space="preserve"> 1. Հայաստանի Հանրապետության կառավարության 2009թ. հուլիսի 9-ի «Հայաստանի Հանրապետությունում կրթական ծրագրերի իրականացման (բացառությամբ բժշկական միջին և բարձրագույն մասնագիտական կրթական ծրագրերի) լիցենզավորման կարգերը, լիցենզիայի ձևերը հաստատելու և Հայաստանի Հանրապետության կառավարության 2000 թվականի հուլիսի 7-ի N 372 որոշման մեջ փոփոխություն կատարելու մասին» N 808-Ն որոշման N 17 և N 19 հավելվածներում՝</w:t>
      </w:r>
    </w:p>
    <w:p>
      <w:pPr/>
      <w:r>
        <w:rPr/>
        <w:t xml:space="preserve">1) 8-րդ կետերի 1-ին ենթակետերում «ավարտական փաստաթղթի անվանումը,» բառերից հետո լրացնել  «շնորհվող որակավորումը, Որակավորումների ազգային շրջանակում (ՈԱՇ)  համապատասխան մակարդակը» բառերը։</w:t>
      </w:r>
    </w:p>
    <w:p>
      <w:pPr/>
      <w:r>
        <w:rPr/>
        <w:t xml:space="preserve">2) 8-րդ կետերի 7-րդ ենթակետերում «կրթական ծրագրերի մասնագիտությունների ուսումնական պլանը, առարկայական ծրագրերի ցանկը»  բառերից հետո լրացնել «կրթական ծրագրի վերջնարդյունքները և դրանց համապատասխանությունը Որակավորումների ազգային շրջանակի վերջնարդյունքներին» բառերը։</w:t>
      </w:r>
    </w:p>
    <w:p>
      <w:pPr/>
      <w:r>
        <w:rPr/>
        <w:t xml:space="preserve">3) 10-րդ կետերի 4-րդ ենթակետերի  «ա» պարբերություններում «ուսումնական պլանի, ուսումնական պլանով նախատեսված դասընթացների առարկայական ծրագրերի համապատասխանությունը բարձրագույն մասնագիտական կրթական պետական ընդհանուր և մասնագիտությունների պետական կրթական չափորոշիչների պահանջներին» բառերը փոխարինել   «կրթական ծրագրերի համապատասխանությունը ՀՀ կառավարության 2011 թվականի  մարտի 31-ի N 332-Ն որոշմամբ հաստատված Հայաստանի Հանրապետության որակավորումների ազգային շրջանակի համապատասխան մակարդակի բնութագրերին (ուսուցման արդյունքների և մասնագիտական գործունեության համար անհրաժեշտ գիտելիքների, հմտությունների ու կարողությունների ընդհանրական նկարագրերին)» բառերով.</w:t>
      </w:r>
    </w:p>
    <w:p>
      <w:pPr/>
      <w:r>
        <w:rPr/>
        <w:t xml:space="preserve">4) N1 Ձևերում «Ուսուցման ավարտին տրվող որակավորումը» սյունյակներում «որակավորումը» բառից հետո լրացնել «ՈԱՇ-ի մակարդակը» բառերը:</w:t>
      </w:r>
    </w:p>
    <w:p>
      <w:pPr/>
      <w:r>
        <w:rPr/>
        <w:t xml:space="preserve">2. Սույն որոշումն  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2026-04-02T17:27:19+04:00</dcterms:created>
  <dcterms:modified xsi:type="dcterms:W3CDTF">2026-04-02T17:27:19+04:00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