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 ՀԱՆՐԱՊԵՏՈՒԹՅԱՆ  ԿԱՌԱՎԱՐՈՒԹՅԱՆ 2014  ԹՎԱԿԱՆԻ ԱՊՐԻԼԻ 23-Ի N 460-Ն ՈՐՈՇՄԱՆ ՄԵՋ ՓՈՓՈԽՈՒԹՅՈՒՆՆԵՐ ԿԱՏԱՐԵԼՈՒ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___________________ 2022 թվականի N ____ -Ն </w:t>
      </w:r>
    </w:p>
    <w:p>
      <w:pPr>
        <w:jc w:val="center"/>
      </w:pPr>
      <w:r>
        <w:rPr>
          <w:b w:val="1"/>
          <w:bCs w:val="1"/>
        </w:rPr>
        <w:t xml:space="preserve">ՀԱՅԱՍՏԱՆԻ  ՀԱՆՐԱՊԵՏՈՒԹՅԱՆ  ԿԱՌԱՎԱՐՈՒԹՅԱՆ 2014  ԹՎԱԿԱՆԻ ԱՊՐԻԼԻ 23-Ի N 460-Ն ՈՐՈՇՄԱՆ ՄԵՋ ՓՈՓՈԽՈՒԹՅՈՒՆՆԵՐ ԿԱՏԱՐԵԼՈՒ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/>
      <w:r>
        <w:rPr/>
        <w:t xml:space="preserve"> Ղեկավարվելով «Նորմատիվ իրավական ակտերի մասին» Հայաստանի Հանրապետության օրենքի 33-րդ և 34-րդ հոդվածներով՝ Հայաստանի Հանրա­պետության կառավարությունը    ո ր ո շ ու մ   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ապրիլի 23-ի «Նախկին ԽՍՀՄ Խնայբանկի ՀԽՍՀ հանրապետական բանկում մինչև </w:t>
      </w:r>
      <w:br/>
      <w:r>
        <w:rPr/>
        <w:t xml:space="preserve"> 1993 թվականի հունիսի 10-ը ներդրված դրամական ավանդների դիմաց փոխհատուցման տրամադրման կարգը հաստատելու և Հայաստանի Հանրապետության կառավարության 2006 թվականի մարտի 16-ի N 352-Ն որոշման մեջ փոփո­խու­թյուն կատարելու մասին» N 460-Ն որոշման մեջ կատարել հետևյալ փոփոխու­թյունները՝</w:t>
      </w:r>
    </w:p>
    <w:p>
      <w:pPr/>
      <w:r>
        <w:rPr/>
        <w:t xml:space="preserve">1) որոշման նախաբանում «2022» թիվը փոխարինել «2023» թվով.</w:t>
      </w:r>
    </w:p>
    <w:p>
      <w:pPr/>
      <w:r>
        <w:rPr/>
        <w:t xml:space="preserve">2) որոշման N 1 հավելվածի 1-ին կետի 1-ին ենթակետում «1939» թիվը փոխարինել «1940» թվով, իսկ «դեկտեմբերի 31-ը» բառերը՝ «հունիսի 30-ը»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2023 թվականի հունվարի 1-ից: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A3D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8AE5B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2026-03-31T14:46:16+04:00</dcterms:created>
  <dcterms:modified xsi:type="dcterms:W3CDTF">2026-03-31T14:46:16+04:00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