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ԷԼԵԿՏՐԱԿԱՅԱՆՆԵՐԻ, ՑԱՆՑԵՐԻ ԵՎ ՍՊԱՌՈՂՆԵՐԻ ԷԼԵԿՏՐԱՏԵՂԱԿԱՅԱՆՔՆԵՐԻ ՏԵԽՆԻԿԱԿԱՆ ՇԱՀԱԳՈՐԾՄԱՆ ԿԱՆՈՆՆԵՐԸ ՀԱՍՏԱՏԵԼՈՒ, ՀԱՅԱՍՏԱՆԻ ՀԱՆՐԱՊԵՏՈՒԹՅԱՆ ԿԱՌԱՎԱՐՈՒԹՅԱՆ ՄԻ ՇԱՐՔ ՈՐՈՇՈՒՄՆԵՐՆ ՈՒԺԸ ԿՈՐՑՐԱԾ ՃԱՆԱՉԵԼՈՒ ԵՎ 2021 ԹՎԱԿԱՆԻ ԱՊՐԻԼԻ 22-Ի №634-Ն ՈՐՈՇՄԱՆ ՄԵՋ ՓՈՓՈԽՈՒԹՅՈՒՆՆԵՐ ԿԱՏԱՐԵԼՈՒ ՄԱՍԻՆ</w:t>
      </w:r>
      <w:bookmarkEnd w:id="0"/>
    </w:p>
    <w:p>
      <w:pPr/>
      <w:r>
        <w:rPr/>
        <w:t xml:space="preserve">Ղեկավարվելով «Էներգետիկայի մասին» Հայաստանի Հանրապետության օրենքի՝ 5․1-ին հոդվածի 2-րդ մասով և «Նորմատիվ իրավական ակտերի մասին» Հայաստանի Հանրապետության օրենքի 33-րդ, 34-րդ հոդվածների, 36-րդ հոդվածի </w:t>
      </w:r>
      <w:br/>
      <w:r>
        <w:rPr/>
        <w:t xml:space="preserve"> 1-ին մասի 3-րդ ենթակետի, 37-րդ հոդվածի և 38.1-ին հոդվածի 1-ին մասի պահանջներով`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«Էլեկտրակայանների, ցանցերի և սպառողների էլեկտրատեղակայանքների տեխնիկական շահագործման կանոնները»՝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2006 թվականի նոյեմբերի 23-ի ««Սպառողների էլեկտրատեղակայանքների տեխնիկական շահագործման կանոններ» տեխնիկական կանոնակարգը հաստատելու մասին» №1939-Ն և 2007 թվականի դեկտեմբերի 27-ի «Էլեկտրակայանների և ցանցերի շահագործման վերաբերյալ տեխնիկական կանոնակարգը հաստատելու մասին» №1605-Ն որոշումները և չեղյալ ճանաչել Հայաստանի Հանրապետության կառավարության 2021 թվականի ապրիլի 22-ի Հայաստանի Հանրապետության մի շարք որոշումներ ուժը կորցրած ճանաչելու մասին» №634-Ն որոշման 1-ին կետի 7-րդ և 12-րդ ենթակետերը: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2FA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2026-04-01T20:45:58+04:00</dcterms:created>
  <dcterms:modified xsi:type="dcterms:W3CDTF">2026-04-01T20:45:58+04:00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