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ՀՅՈՒՊԱՏՈՍԱԿԱՆ ԾԱՌԱՅՈՒԹՅԱՆ ՄԱՍԻՆ ՀԱՅԱՍՏԱՆԻ ՀԱՆՐԱՊԵՏՈՒԹՅԱՆ ՕՐԵՆՔՈՒՄ ՓՈՓՈԽՈՒԹՅՈՒՆՆԵՐ ԿԱՏԱՐԵԼՈՒ ՄԱՍԻՆ ՀԱՅԱՍՏԱՆԻ ՀԱՆՐԱՊԵՏՈՒԹՅԱՆ ՕՐԵՆՔ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ՀՅՈՒՊԱՏՈՍԱԿԱՆ ԾԱՌԱՅՈՒԹՅԱՆ ՄԱՍԻՆ ՀԱՅԱՍՏԱՆԻ ՀԱՆՐԱՊԵՏՈՒԹՅԱՆ ՕՐԵՆՔՈՒՄ</w:t>
      </w:r>
      <w:r>
        <w:rPr>
          <w:b w:val="1"/>
          <w:bCs w:val="1"/>
        </w:rPr>
        <w:t xml:space="preserve">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«Հյուպատոսական ծառայության մասին» 1996 թվականի մայիսի 29-ի ՀՕ-61 օրենքի (այսուհետ՝ Օրենք) 43-րդ հոդվածը շարադրել հետևյալ խմբագրությամբ.</w:t>
      </w:r>
    </w:p>
    <w:p>
      <w:pPr/>
      <w:r>
        <w:rPr/>
        <w:t xml:space="preserve">         «Օտարերկրյա պետություններում Հայաստանի Հանրապետության անունից նոտարական գործողություններ կատարում են Հայաստանի Հանրապետության դիվանագիտական ծառայության մարմինները:</w:t>
      </w:r>
    </w:p>
    <w:p>
      <w:pPr/>
      <w:r>
        <w:rPr/>
        <w:t xml:space="preserve">          Հայաստանի Հանրապետության դիվանագիտական ծառայության մարմինների անունից նոտարական գործողությունները կատարում են հյուպատոսի և (կամ) փոխհյուպատոսի պարտականությունները կատարող անձինք:</w:t>
      </w:r>
    </w:p>
    <w:p>
      <w:pPr/>
      <w:r>
        <w:rPr/>
        <w:t xml:space="preserve">          Հյուպատոսի և փոխհյուպատոսի պարտականությունները կատարող անձինք նոտարական գործողություններ կատարում են «Նոտարիատի մասին» օրենքով և ՀՀ օրենսդրությամբ սահմանված կարգով»: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Ուժը կորցրած ճանաչել Օրենքի 44-րդ, 45-րդ, 46-րդ, 47-րդ, 48-րդ և 49-րդ հոդվածները: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2026-03-31T09:03:51+04:00</dcterms:created>
  <dcterms:modified xsi:type="dcterms:W3CDTF">2026-03-31T09:03:51+04:00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