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համարժեք փոխհատուցում տրամադրելու, ինչպես նաև «Հայաստանի Հանրապետության 2022 թվականի պետական բյուջեի մասին» օրենքում վերաբաշխում, Հայաստանի Հանրապետության կառավարության 2021 թվականի դեկտեմբերի 23-ի N 2121-Ն որոշման մեջ փոփոխություններ և լրացումներ կատարելու ու Հայաստանի Հանրապետության պաշտպանության նախարարությանը գումար հատկացնելու մասին» ՀՀ կառավարության որոշման նախագիծ</w:t>
      </w:r>
      <w:bookmarkEnd w:id="0"/>
    </w:p>
    <w:p>
      <w:pPr>
        <w:jc w:val="center"/>
      </w:pPr>
      <w:r>
        <w:rPr/>
        <w:t xml:space="preserve">ՆԱԽԱԳԻԾ</w:t>
      </w:r>
    </w:p>
    <w:p>
      <w:pPr>
        <w:jc w:val="center"/>
      </w:pPr>
      <w:br/>
      <w:r>
        <w:rPr/>
        <w:t xml:space="preserve">ՀԱՅԱՍՏԱՆԻ ՀԱՆՐԱՊԵՏՈՒԹՅԱՆ ԿԱՌԱՎԱՐՈՒԹՅՈՒՆ</w:t>
      </w:r>
      <w:br/>
      <w:r>
        <w:rPr/>
        <w:t xml:space="preserve"> </w:t>
      </w:r>
      <w:br/>
      <w:r>
        <w:rPr/>
        <w:t xml:space="preserve">Ո Ր Ո Շ ՈՒ Մ</w:t>
      </w:r>
      <w:br/>
      <w:r>
        <w:rPr/>
        <w:t xml:space="preserve"> </w:t>
      </w:r>
      <w:br/>
      <w:r>
        <w:rPr/>
        <w:t xml:space="preserve">________________________ 2022 թվականի N -Ն</w:t>
      </w:r>
    </w:p>
    <w:p>
      <w:pPr>
        <w:jc w:val="center"/>
      </w:pPr>
      <w:br/>
      <w:r>
        <w:rPr/>
        <w:t xml:space="preserve"> </w:t>
      </w:r>
      <w:br/>
      <w:r>
        <w:rPr/>
        <w:t xml:space="preserve">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ԵՎ ԻՐԱՎԱԲԱՆԱԿԱՆ ԱՆՁԱՆՑ ՀԱՄԱՐԺԵՔ ՓՈԽՀԱՏՈՒՑՈՒՄ ՏՐԱՄԱԴՐԵԼՈՒ, ԻՆՉՊԵՍ ՆԱԵՎ «ՀԱՅԱՍՏԱՆԻ ՀԱՆՐԱՊԵՏՈՒԹՅԱՆ 2022 ԹՎԱԿԱՆԻ ՊԵՏԱԿԱՆ ԲՅՈՒՋԵԻ ՄԱՍԻՆ» ՕՐԵՆՔՈՒՄ ՎԵՐԱԲԱՇԽՈՒՄ, ՀԱՅԱՍՏԱՆԻ ՀԱՆՐԱՊԵՏՈՒԹՅԱՆ ԿԱՌԱՎԱՐՈՒԹՅԱՆ 2021 ԹՎԱԿԱՆԻ ԴԵԿՏԵՄԲԵՐԻ 23-Ի N 2121-Ն ՈՐՈՇՄԱՆ ՄԵՋ ՓՈՓՈԽՈՒԹՅՈՒՆՆԵՐ ԵՎ ԼՐԱՑՈՒՄՆԵՐ ԿԱՏԱՐԵԼՈՒ ՈՒ ՀԱՅԱՍՏԱՆԻ ՀԱՆՐԱՊԵՏՈՒԹՅԱՆ ՊԱՇՏՊԱՆՈՒԹՅԱՆ ՆԱԽԱՐԱՐՈՒԹՅԱՆԸ ԳՈՒՄԱՐ ՀԱՏԿԱՑՆԵԼՈՒ ՄԱՍԻՆ</w:t>
      </w:r>
      <w:br/>
      <w:r>
        <w:rPr/>
        <w:t xml:space="preserve"> </w:t>
      </w:r>
    </w:p>
    <w:p>
      <w:pPr/>
      <w:r>
        <w:rPr/>
        <w:t xml:space="preserve">Ղեկավարվելով «Պաշտպանության մասին» օրենքի 28-րդ հոդվածի 4-րդ և «Ռազմական դրության իրավական ռեժիմի մասին» օրենքի 8.1-ին հոդվածի 16-րդ, «Հայաստանի Հանրապետության բյուջետային համակարգի մասին» օրենքի 19-րդ և 23-րդ հոդվածների 3-րդ մասերով, Հայաստանի Հանրապետության կառավարության 2007 թվականի հուլիսի 19-ի N 832-Ն որոշմամբ հաստատված կարգի 6-րդ և 7-րդ, 2007 թվականի օգոստոսի 9-ի N 905-Ն որոշմամբ հաստատված կարգի 6-րդ և 8-րդ, 2010 թվականի սեպտեմբերի 9-ի N 1186-Ն որոշմամբ հաստատված կարգի 3-րդ և 11-րդ ու 2021 թվականի մայիսի 6-ի N 736-Ն որոշման 1-ին հավելվածով սահմանված կարգի 12-րդ կետերով` Հայաստանի Հանրապետության կառավարությունը որոշում է.</w:t>
      </w:r>
      <w:br/>
      <w:r>
        <w:rPr/>
        <w:t xml:space="preserve">1. Հաստատել 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տրամադրվող համարժեք փոխհատուցման չափերը՝ համաձայն հավելված 1-ի:</w:t>
      </w:r>
      <w:br/>
      <w:r>
        <w:rPr/>
        <w:t xml:space="preserve">2. 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համարժեք փոխհատուցում տրամադրելու նպատակով Հայաստանի Հանրապետության 2022 թվականի պետական բյուջեով նախատեսված Հայաստանի Հանրապետության կառավարության պահուստային ֆոնդից 2022 թվականի 3-րդ եռամսյակում Հայաստանի Հանրապետության պաշտպանության նախարարությանը հատկացնել 31.103,0 հազ. դրամ՝ «Կառավարական մարմինների գործունեության հետևանքով առաջացած վնասվածքների կամ վնասների վերականգնում» հոդվածով: </w:t>
      </w:r>
      <w:br/>
      <w:r>
        <w:rPr/>
        <w:t xml:space="preserve">3. «Հայաստանի Հանրապետության 2022 թվականի պետական բյուջեի մասին» օրենքի N 1 հավելվածի N 2 աղյուսակում կատարել վերաբաշխում և Հայաստանի Հանրապետության կառավարության 2021 թվականի դեկտեմբերի 23-ի «Հայաստանի Հանրապետության 2022 թվականի պետական բյուջեի կատարումն ապահովող միջոցառումների մասին» N 2121-Ն որոշման NN 3, 4, 5, 9 և 9.1 հավելվածներում կատարել փոփոխություններ և լրացումներ` համաձայն NN 2, 3, 4 և 5 հավելվածների։</w:t>
      </w:r>
      <w:br/>
      <w:r>
        <w:rPr/>
        <w:t xml:space="preserve">4. 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2026-03-31T17:05:45+04:00</dcterms:created>
  <dcterms:modified xsi:type="dcterms:W3CDTF">2026-03-31T17:05:45+04:00</dcterms:modified>
</cp:coreProperties>
</file>

<file path=docProps/custom.xml><?xml version="1.0" encoding="utf-8"?>
<Properties xmlns="http://schemas.openxmlformats.org/officeDocument/2006/custom-properties" xmlns:vt="http://schemas.openxmlformats.org/officeDocument/2006/docPropsVTypes"/>
</file>