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2017 թվականի փետրվարի 2-ի N 86-Ն որոշման մեջ փոփոխություններ և լրացում կատարելու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  <w:br/>
      <w:r>
        <w:rPr/>
        <w:t xml:space="preserve">Ո Ր Ո Շ ՈՒ Մ</w:t>
      </w:r>
      <w:br/>
      <w:r>
        <w:rPr/>
        <w:t xml:space="preserve">    </w:t>
      </w:r>
      <w:br/>
      <w:r>
        <w:rPr/>
        <w:t xml:space="preserve">____________ 2022 թվականի N -Ն</w:t>
      </w:r>
    </w:p>
    <w:p>
      <w:pPr>
        <w:jc w:val="center"/>
      </w:pPr>
      <w:br/>
      <w:r>
        <w:rPr/>
        <w:t xml:space="preserve">ՀԱՅԱՍՏԱՆԻ ՀԱՆՐԱՊԵՏՈՒԹՅԱՆ ԿԱՌԱՎԱՐՈՒԹՅԱՆ 2017 ԹՎԱԿԱՆԻ ՓԵՏՐՎԱՐԻ 2-Ի N 86-Ն ՈՐՈՇՄԱՆ ՄԵՋ ՓՈՓՈԽՈՒԹՅՈՒՆՆԵՐ ԵՎ ԼՐԱՑՈՒՄ ԿԱՏԱՐԵԼՈՒ ՄԱՍԻՆ</w:t>
      </w:r>
    </w:p>
    <w:p>
      <w:pPr/>
      <w:r>
        <w:rPr/>
        <w:t xml:space="preserve">  Հիմք ընդունելով «Նորմատիվ իրավական ակտերի մասին» Հայաստանի Հանրապետության օրենքի 33-րդ և 34-րդ հոդվածները՝ Հայաստանի Հանրապետության կառավարությունը որոշում է.</w:t>
      </w:r>
      <w:br/>
      <w:r>
        <w:rPr/>
        <w:t xml:space="preserve"> 1. Հայաստանի Հանրապետության կառավարության 2017 թվականի փետրվարի 2-ի «Հայաստանի Հանրապետության պաշտպանության ժամանակ զինծառայողների կյանքին և առողջությանը պատճառված վնասների հատուցման մասին» Հայաստանի Հանրապետության օրենքի կիրարկումն ապահովելու մասին» N 86-Ն որոշման 1-ին հավելվածում կատարել հետևյալ փոփոխությունները և լրացումը`</w:t>
      </w:r>
    </w:p>
    <w:p>
      <w:pPr/>
      <w:r>
        <w:rPr/>
        <w:t xml:space="preserve">2-րդ կետի 5-րդ ենթակետում`</w:t>
      </w:r>
    </w:p>
    <w:p>
      <w:pPr/>
      <w:r>
        <w:rPr/>
        <w:t xml:space="preserve">ա. «3-րդ և 4-րդ» բառերը փոխարինել «3-րդ կամ 4-րդ կամ 4.1-ին» բառերով,</w:t>
      </w:r>
    </w:p>
    <w:p>
      <w:pPr/>
      <w:r>
        <w:rPr/>
        <w:t xml:space="preserve">բ. «մարմնի կողմից» բառերից հետո լրացնել «,զինծառայողի ծնողների (ծնողի) մահվան վկայականները, զինծառայողի հետ համատեղ զավակ ունեցող անձի` զինծառայողի հետ ամուսնության և ամուսնալուծության պետական գրանցման բացակայության վերաբերյալ քաղաքացիական կացության ակտերի գրանցման մարմիններից տրամադրված տեղեկանքը.» բառերով, </w:t>
      </w:r>
      <w:br/>
      <w:r>
        <w:rPr/>
        <w:t xml:space="preserve"> 2) 2.1-ին կետում «Սույն կետով նախատեսված կարգով» բառերը փոխարինել «Սույն կարգի համաձայն» բառերով,</w:t>
      </w:r>
      <w:br/>
      <w:r>
        <w:rPr/>
        <w:t xml:space="preserve"> 3) 4-րդ կետի 1-ին ենթակետի «ա» պարբերությունում «3-րդ և 4-րդ» բառերը փոխարինել «3-րդ կամ 4-րդ կամ 4.1-ին» բառերով,</w:t>
      </w:r>
      <w:br/>
      <w:r>
        <w:rPr/>
        <w:t xml:space="preserve"> 2. 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2026-04-03T20:08:15+04:00</dcterms:created>
  <dcterms:modified xsi:type="dcterms:W3CDTF">2026-04-03T20:08:15+04:00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