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«ՈՍՏԻԿԱՆՈՒԹՅԱՆ ՄԱՍԻՆ» ՕՐԵՆՔՈՒՄ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«ՈՍՏԻԿԱՆՈՒԹՅԱՆ ՄԱՍԻՆ» ՕՐԵՆՔՈՒՄ ԼՐԱՑՈՒՄՆԵՐ ԿԱՏԱՐԵԼՈՒ ՄԱՍԻ</w:t>
      </w:r>
      <w:r>
        <w:rPr/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«Ոստիկանության մասին» 2001 թվականի ապրիլի 16-ի ՀՕ-177 օրենքի (այսուհետ՝ Օրենք) 3-րդ հոդվածը լրացնել նոր պարբերություններով՝ հետևյալ բովանդակությամբ․</w:t>
      </w:r>
    </w:p>
    <w:p>
      <w:pPr/>
      <w:r>
        <w:rPr/>
        <w:t xml:space="preserve">«Ոստիկանությունը, Հայաստանի Հանրապետության վարչապետի որոշմամբ հաստատված՝ «մեկ կանգառ» համակարգի էտալոնային մոդելին համապատասխան՝ մաքսային մարմինների կողմից, «Մաքսային կարգավորման մասին» օրենքի 9-րդ հոդվածի 1-ին մասի 31-րդ կետին համապատասխան իրականացված հսկողության արդյունքները ընդունում է այնպես, ինչպես Ոստիկանության կողմից համապատասխան օրենսդրությանը համապատասխան իրականացված հսկողությունը։</w:t>
      </w:r>
    </w:p>
    <w:p>
      <w:pPr/>
      <w:r>
        <w:rPr/>
        <w:t xml:space="preserve">Սույն հոդվածի 5-րդ պարբերության կիրարկման նպատակով մաքսային մարմինների և Ոստիկանության միջև կարող են կնքվել համատեղ հրամաններ։»։ 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18-րդ հոդվածը լրացնել նոր պարբերությամբ հետևյալ բովանդակությամբ․</w:t>
      </w:r>
    </w:p>
    <w:p>
      <w:pPr/>
      <w:r>
        <w:rPr/>
        <w:t xml:space="preserve">«Սույն հոդվածի 2-րդ կետով սահմանված գործառույթը, Հայաստանի Հանրապետության վարչապետի որոշմամբ հաստատված՝ «մեկ կանգառ» համակարգի էտալոնային մոդելին համապատասխան, պետական սահմանի անցման կետերում իրականացվում է մաքսային մարմինների կողմից։»։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օրը։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2026-03-31T08:11:56+04:00</dcterms:created>
  <dcterms:modified xsi:type="dcterms:W3CDTF">2026-03-31T08:11:56+04:00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