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Քաղաքացիական օրենսգրքում լրացում կատարելու մասին, Պետական սահմանի մասին օրենքում լրացումներ կատարելու մասին օրենքում փոփոխություն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ՕՐԵՆՔԸ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ՔԱՂԱՔԱՑԻԱԿԱՆ ՕՐԵՆՍԳՐՔՈՒՄ</w:t>
      </w:r>
    </w:p>
    <w:p>
      <w:pPr>
        <w:jc w:val="center"/>
      </w:pPr>
      <w:r>
        <w:rPr>
          <w:b w:val="1"/>
          <w:bCs w:val="1"/>
        </w:rPr>
        <w:t xml:space="preserve">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Հայաստանի Հանրապետության 1998 թվականի մայիսի 5-ի Քաղաքացիական օրենսգրքի (այսուհետ՝ Օրենսգիրք) 684-րդ հոդվածը լրացնել 3-րդ մասով հետևյալ բովանդակությամբ.</w:t>
      </w:r>
    </w:p>
    <w:p>
      <w:pPr/>
      <w:r>
        <w:rPr/>
        <w:t xml:space="preserve">«3. Լիզինգատուն և լիզինգառուն կարող են լիզինգի պայմանագրով ամրագրել լիզինգառուի կամ նրա լիազորած անձի կողմից լիզինգի առարկա հանդիսացող տրանսպորտային միջոցով պետական սահմանը հատելու իրավունքը կամ դրա սահմանափակումը:»:</w:t>
      </w:r>
    </w:p>
    <w:p>
      <w:pPr/>
      <w:r>
        <w:rPr/>
        <w:t xml:space="preserve">  </w:t>
      </w:r>
      <w:r>
        <w:rPr>
          <w:b w:val="1"/>
          <w:bCs w:val="1"/>
        </w:rPr>
        <w:t xml:space="preserve">Հոդված 2</w:t>
      </w:r>
      <w:r>
        <w:rPr/>
        <w:t xml:space="preserve">.  Սույն օրենքն ուժի մեջ է մտնում 2022 թվականի հունվարի 1-ից: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 </w:t>
      </w:r>
    </w:p>
    <w:p>
      <w:pPr>
        <w:jc w:val="center"/>
      </w:pPr>
      <w:r>
        <w:rPr>
          <w:b w:val="1"/>
          <w:bCs w:val="1"/>
        </w:rPr>
        <w:t xml:space="preserve">«ՊԵՏԱԿԱՆ ՍԱՀՄԱՆԻ ՄԱՍԻՆ» ՕՐԵՆՔՈՒՄ ԼՐԱՑՈՒՄՆԵՐ ԿԱՏԱՐԵԼՈՒ ՄԱՍԻՆ» ՕՐԵՆՔՈՒՄ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  «Պետական սահմանի մասին» օրենքում լրացումներ կատարելու մասին» 2021 թվականի մայիսի 26-ին ընդունված ՀՕ-221-Ն օրենքի 1-ին հոդվածի առաջին պարբերությունը շարադրել հետևյալ խմբագրությամբ.</w:t>
      </w:r>
    </w:p>
    <w:p>
      <w:pPr/>
      <w:r>
        <w:rPr/>
        <w:t xml:space="preserve">«Գրավադրված կամ լիզինգի առարկա հանդիսացող տրանսպորտային միջոցների բացթողնումն արգելվում է, եթե շարժական գույքի գրավի կամ լիզինգի պայմանագրով ամրագրվել է գրավատուի կամ լիզինգառուի կամ վերջիններիս լիազորած անձանց կողմից տրանսպորտային միջոցի ելքի իրավունքի սահմանափակումը Հայաստանի Հանրապետությունից:»: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2022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2026-03-31T06:05:02+04:00</dcterms:created>
  <dcterms:modified xsi:type="dcterms:W3CDTF">2026-03-31T06:05:02+04:00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