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2009 թվականի  մայիսի 21-ի N 562-Ն որոշման մեջ փոփոխություններ  կատարելու մասին</w:t></w:r><w:bookmarkEnd w:id="0"/></w:p><w:p><w:pPr/><w:r><w:rPr><w:b w:val="1"/><w:bCs w:val="1"/></w:rPr><w:t xml:space="preserve"> </w:t></w:r></w:p><w:p><w:pPr><w:jc w:val="end"/></w:pPr><w:r><w:rPr><w:u w:val="single"/></w:rPr><w:t xml:space="preserve">ՆԱԽԱԳԻԾ</w:t></w:r></w:p><w:p><w:pPr><w:jc w:val="end"/></w:pPr><w:r><w:rPr/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ՈՐՈՇՈՒՄ</w:t></w:r></w:p><w:p><w:pPr><w:jc w:val="center"/></w:pPr><w:r><w:rPr/><w:t xml:space="preserve">          ________________  2017 թվականի N_____- Ն</w:t></w:r></w:p><w:p><w:pPr><w:jc w:val="center"/></w:pPr><w:r><w:rPr><w:b w:val="1"/><w:bCs w:val="1"/></w:rPr><w:t xml:space="preserve">ՀԱՅԱՍՏԱՆԻ ՀԱՆՐԱՊԵՏՈՒԹՅԱՆ </w:t></w:r><w:r><w:rPr><w:b w:val="1"/><w:bCs w:val="1"/></w:rPr><w:t xml:space="preserve">ԿԱՌԱՎԱՐՈՒԹՅԱՆ</w:t></w:r><w:r><w:rPr><w:b w:val="1"/><w:bCs w:val="1"/></w:rPr><w:t xml:space="preserve"> 2009 </w:t></w:r><w:r><w:rPr><w:b w:val="1"/><w:bCs w:val="1"/></w:rPr><w:t xml:space="preserve">ԹՎԱԿԱՆԻ</w:t></w:r></w:p><w:p><w:pPr><w:jc w:val="center"/></w:pPr><w:r><w:rPr><w:b w:val="1"/><w:bCs w:val="1"/></w:rPr><w:t xml:space="preserve">ՄԱՅԻՍԻ</w:t></w:r><w:r><w:rPr><w:b w:val="1"/><w:bCs w:val="1"/></w:rPr><w:t xml:space="preserve"> 21-</w:t></w:r><w:r><w:rPr><w:b w:val="1"/><w:bCs w:val="1"/></w:rPr><w:t xml:space="preserve">Ի</w:t></w:r><w:r><w:rPr/><w:t xml:space="preserve"> </w:t></w:r><w:r><w:rPr><w:b w:val="1"/><w:bCs w:val="1"/></w:rPr><w:t xml:space="preserve">N</w:t></w:r><w:r><w:rPr><w:b w:val="1"/><w:bCs w:val="1"/></w:rPr><w:t xml:space="preserve"> 562-</w:t></w:r><w:r><w:rPr><w:b w:val="1"/><w:bCs w:val="1"/></w:rPr><w:t xml:space="preserve">Ն</w:t></w:r><w:r><w:rPr/><w:t xml:space="preserve"> </w:t></w:r><w:r><w:rPr><w:b w:val="1"/><w:bCs w:val="1"/></w:rPr><w:t xml:space="preserve">ՈՐՈՇՄԱՆ</w:t></w:r><w:r><w:rPr/><w:t xml:space="preserve"> </w:t></w:r><w:r><w:rPr><w:b w:val="1"/><w:bCs w:val="1"/></w:rPr><w:t xml:space="preserve">ՄԵՋ</w:t></w:r><w:r><w:rPr/><w:t xml:space="preserve"> </w:t></w:r><w:r><w:rPr><w:b w:val="1"/><w:bCs w:val="1"/></w:rPr><w:t xml:space="preserve">ՓՈՓՈԽՈՒԹՅՈՒՆՆԵՐ</w:t></w:r></w:p><w:p><w:pPr><w:jc w:val="center"/></w:pP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/><w:r><w:rPr/><w:t xml:space="preserve">Հայաստանի Հանրապետության կառավարությունը որոշում է.</w:t></w:r></w:p><w:p><w:pPr><w:numPr><w:ilvl w:val="0"/><w:numId w:val="2"/></w:numPr></w:pPr><w:r><w:rPr/><w:t xml:space="preserve">Հայաստանի Հանրապետության կառավարության 2009 թվականի մայիսի 21-ի <<Հայաստանի Հանրապետության մարզպետների կողմից կատարված աշխատանքների գնահատման կարգը, Հայաստանի Հանրապետության մարզպետների կողմից կատարված աշխատանքների գնահատման չափորոշիչները, ինչպես նաև դրանց հիման վրա ձևավորվող կողմնորոշիչ միավորները հաստատելու մասին>> N562-Ն որոշման մեջ կատարել հետևյալ փոփոխությունները.</w:t></w:r></w:p><w:p><w:pPr/><w:r><w:rPr/><w:t xml:space="preserve">1) որոշման N 1 հավելվածը շարադրել հետևյալ խմբագրությամբ՝ համաձայն N 1 հավելվածի.</w:t></w:r></w:p><w:p><w:pPr/><w:r><w:rPr/><w:t xml:space="preserve">2) որոշման N 2 հավելվածը շարադրել հետևյալ խմբագրությամբ՝ համաձայն N 2 հավելվածի:</w:t></w:r></w:p><w:p><w:pPr><w:numPr><w:ilvl w:val="0"/><w:numId w:val="3"/></w:numPr></w:pPr><w:r><w:rPr/><w:t xml:space="preserve">ՀՀ տարածքային կառավարման և զարգացման նախարարին՝ սույն որոշումն ուժի մեջ մտնելուց հետո 1-ամսյա ժամկետում սահմանված կարգով հաստատել սույն որոշման N 1 հավելվածի 4-րդ կետում նշված մեթոդական ուղեցույցը:</w:t></w:r></w:p><w:p><w:pPr><w:numPr><w:ilvl w:val="0"/><w:numId w:val="3"/></w:numPr></w:pPr><w:r><w:rPr/><w:t xml:space="preserve">Սույն որոշումն ուժի մեջ է մտնում պաշտոնական հրապարակմանը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FC6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41655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2026-04-01T10:19:49+04:00</dcterms:created>
  <dcterms:modified xsi:type="dcterms:W3CDTF">2026-04-01T10:19:49+04:00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