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՛՛Նախադպրոցական կրթության մասին՛՛ օրենքում փոփոխություն կատարելու մասին՛՛ օրենքի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ՕՐԵՆՔԸ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ՆԱԽԱԴՊՐՈՑԱԿԱՆ ԿՐԹՈՒԹՅԱՆ ՄԱՍԻՆ ՕՐԵՆՔՈՒՄ ՓՈՓՈԽՈՒԹՅՈՒՆ</w:t>
      </w:r>
      <w:r>
        <w:rPr/>
        <w:t xml:space="preserve"> </w:t>
      </w:r>
      <w:r>
        <w:rPr>
          <w:b w:val="1"/>
          <w:bCs w:val="1"/>
        </w:rPr>
        <w:t xml:space="preserve">ԵՎ ԼՐԱՑՈՒՄ</w:t>
      </w:r>
      <w:r>
        <w:rPr/>
        <w:t xml:space="preserve"> </w:t>
      </w:r>
      <w:r>
        <w:rPr>
          <w:b w:val="1"/>
          <w:bCs w:val="1"/>
        </w:rPr>
        <w:t xml:space="preserve">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«Նախադպրոցական կրթության մասին» 2006 թվականի հունվարի 1-ի ՀՕ-236-Ն օրենքի (այսուհետ՝ Օրենք) 23-րդ հոդվածի 1-ին մասի 8-րդ կետի գործողությունը դադարեցնել: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Օրենքը լրացնել նոր՝ հետևյալ բովանդակությամբ 7-րդ գլխով՝</w:t>
      </w:r>
    </w:p>
    <w:p>
      <w:pPr/>
      <w:r>
        <w:rPr/>
        <w:t xml:space="preserve">«ԳԼՈՒԽ 7</w:t>
      </w:r>
    </w:p>
    <w:p>
      <w:pPr/>
      <w:r>
        <w:rPr/>
        <w:t xml:space="preserve">ԱՆՑՈՒՄԱՅԻՆ ԴՐՈՒՅԹՆԵՐ</w:t>
      </w:r>
    </w:p>
    <w:p>
      <w:pPr/>
      <w:r>
        <w:rPr>
          <w:b w:val="1"/>
          <w:bCs w:val="1"/>
        </w:rPr>
        <w:t xml:space="preserve">Հոդված 30. </w:t>
      </w:r>
      <w:r>
        <w:rPr/>
        <w:t xml:space="preserve">Անցումային դրույթներ</w:t>
      </w:r>
    </w:p>
    <w:p>
      <w:pPr>
        <w:numPr>
          <w:ilvl w:val="0"/>
          <w:numId w:val="2"/>
        </w:numPr>
      </w:pPr>
      <w:r>
        <w:rPr/>
        <w:t xml:space="preserve">Սույնօրենքի 19-րդ հոդվածի 2-ին և 3-րդ մասերով սահմանված դրույթները չեն տարածվում մինչև 2022 թվականի փետրվարի 20-ը ընտրված տնօրենների վրա՝ մինչև օրենքով սահմանված նրանց լիազորությունների ժամկետի ավարտը։ Իսկ անորոշ ժամկետով պայմանագրի հիման վրա պաշտոնավարող տնօրենները մինչև 2023 թվականի օգոստոսի 1-ը վերապատրաստվում են, ստանում ուսումնական հաստատության կառավարման իրավունքի հավաստագիր և մասնակցում տնօրենի ընտրության համար մրցույթին։</w:t>
      </w:r>
    </w:p>
    <w:p>
      <w:pPr/>
      <w:r>
        <w:rPr>
          <w:b w:val="1"/>
          <w:bCs w:val="1"/>
        </w:rPr>
        <w:t xml:space="preserve">Հոդված 3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E2B4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2026-04-03T17:58:21+04:00</dcterms:created>
  <dcterms:modified xsi:type="dcterms:W3CDTF">2026-04-03T17:58:21+04:00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