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Հողային օրենսգրքում լրացումներ կատարելու մասին</w:t>
      </w:r>
      <w:bookmarkEnd w:id="0"/>
    </w:p>
    <w:p>
      <w:pPr/>
      <w:r>
        <w:rPr>
          <w:b w:val="1"/>
          <w:bCs w:val="1"/>
        </w:rPr>
        <w:t xml:space="preserve">Հոդված 1.</w:t>
      </w:r>
      <w:r>
        <w:rPr/>
        <w:t xml:space="preserve"> Հայաստանի Հանրապետության 2001 թվականի մայիսի 2-ի հողային օրենսգրքի (այսուհետ՝ Օրենսգիրք) 7-րդ հոդվածի 8-րդ կետի՝</w:t>
      </w:r>
    </w:p>
    <w:p>
      <w:pPr>
        <w:numPr>
          <w:ilvl w:val="0"/>
          <w:numId w:val="2"/>
        </w:numPr>
      </w:pPr>
      <w:r>
        <w:rPr/>
        <w:t xml:space="preserve">առաջին ենթակետը լրացնել նոր երկրորդ պարբերությամբ.</w:t>
      </w:r>
    </w:p>
    <w:p>
      <w:pPr/>
      <w:r>
        <w:rPr/>
        <w:t xml:space="preserve">«Արևային և հողմային էլեկտրակայանների համար նախատեսվող հողամասերի կադաստրային արժեքների տարբերությունը քսան միլիոն դրամ գերազանցելու դեպքում՝ քսան միլիոն դրամը գերազանցող գումարը մինչև քսան տարվա ժամկետում, համայնքի ավագանու որոշմամբ ընդունված՝ տարաժամկետ վճարման ժամանակացույցին համապատասխան:»</w:t>
      </w:r>
    </w:p>
    <w:p>
      <w:pPr>
        <w:numPr>
          <w:ilvl w:val="0"/>
          <w:numId w:val="3"/>
        </w:numPr>
      </w:pPr>
      <w:r>
        <w:rPr/>
        <w:t xml:space="preserve">երրորդ ենթակետը ՝</w:t>
      </w:r>
    </w:p>
    <w:p>
      <w:pPr/>
      <w:r>
        <w:rPr/>
        <w:t xml:space="preserve">ա) «ջերմոցային» բառից առաջ լրացնել «արևային և հողմային էլեկտրակայանների» բառերով,</w:t>
      </w:r>
    </w:p>
    <w:p>
      <w:pPr/>
      <w:r>
        <w:rPr/>
        <w:t xml:space="preserve">բ) «օգտագործվող» բառից հետո լրացնել «(նախատեսվող)» բառը, իսկ «համարվում է փոփոխված`» բառերից հետո լրացնել «պարզեցված կարգով՝ միայն» բառերը,:</w:t>
      </w:r>
    </w:p>
    <w:p>
      <w:pPr/>
      <w:r>
        <w:rPr>
          <w:b w:val="1"/>
          <w:bCs w:val="1"/>
        </w:rPr>
        <w:t xml:space="preserve">Հոդված  2.</w:t>
      </w:r>
      <w:r>
        <w:rPr/>
        <w:t xml:space="preserve"> 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1295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BF0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2026-03-31T09:12:58+04:00</dcterms:created>
  <dcterms:modified xsi:type="dcterms:W3CDTF">2026-03-31T09:12:58+04:00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