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 ՍԵՊՏԵՄԲԵՐԻ 6-Ի № 1201-Ն ՈՐՈՇՄԱՆ ՄԵՋ ԼՐԱՑՈՒՄՆԵՐ ԿԱՏԱՐԵԼՈՒ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      - Ն                        </w:t>
      </w:r>
    </w:p>
    <w:p>
      <w:pPr>
        <w:jc w:val="center"/>
      </w:pPr>
      <w:r>
        <w:rPr/>
        <w:t xml:space="preserve">2021 թվականի  « »      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2012 ԹՎԱԿԱՆԻ</w:t>
      </w:r>
    </w:p>
    <w:p>
      <w:pPr>
        <w:jc w:val="center"/>
      </w:pPr>
      <w:r>
        <w:rPr/>
        <w:t xml:space="preserve">ՍԵՊՏԵՄԲԵՐԻ 6-Ի № 1201-Ն ՈՐՈՇՄԱՆ ՄԵՋ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հոդվածով` Հայաստանի Հանրապետության կառավարությունն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սեպտեմբերի 6-ի «Համապատասխանության գնահատման մարմինների հավատարմագրման կարգը հաստատելու և Հայաստանի Հանրապետության կառավարության 2006 թվականի փետրվարի 16-ի N 302-Ն որոշումն ուժը կորցրած ճանաչելու մասին» № 1201-Ն որոշման (այսուհետ` Որոշում) մեջ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Որոշման նախաբանում «3-րդ» թվից հետո լրացնել «և 16-րդ հոդվածի 11-րդ» բառերը։</w:t>
      </w:r>
    </w:p>
    <w:p>
      <w:pPr>
        <w:numPr>
          <w:ilvl w:val="0"/>
          <w:numId w:val="3"/>
        </w:numPr>
      </w:pPr>
      <w:r>
        <w:rPr/>
        <w:t xml:space="preserve">Որոշման 1-ին կետով հաստատված հավելվածի 6-րդ կետի 6-րդ ենթակետում մարմինները բառից հետո լրացնել «և չափման միջոցների, բացառությամբ հանրային ծառայությունների կարգավորվող ոլորտի, ստուգաչափում իրականացնող իրավաբանական անձինք» բառերը։</w:t>
      </w:r>
    </w:p>
    <w:p>
      <w:pPr/>
      <w:r>
        <w:rPr/>
        <w:t xml:space="preserve">        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D14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47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2026-04-01T20:52:50+04:00</dcterms:created>
  <dcterms:modified xsi:type="dcterms:W3CDTF">2026-04-01T20:52:50+04:00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