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2006 ԹՎԱԿԱՆԻ ՕԳՈՍՏՈՍԻ 24-Ի N 1262-Ն ՈՐՈՇՄԱՆ ՄԵՋ ԼՐԱՑՈՒՄՆԵՐ ԵՎ ՓՈՓՈԽՈՒԹՅՈՒՆՆԵՐ ԿԱՏԱՐԵԼՈՒ ՄԱՍԻՆ ՀՀ ԿԱՌԱՎԱՐՈՒԹՅԱՆ ՈՐՈՇՄԱՆ ՆԱԽԱԳԻԾ</w:t>
      </w:r>
      <w:bookmarkEnd w:id="0"/>
    </w:p>
    <w:p>
      <w:pPr>
        <w:jc w:val="center"/>
      </w:pPr>
      <w:r>
        <w:rPr/>
        <w:t xml:space="preserve">ՀԱՅԱՍՏԱՆԻ ՀԱՆՐԱՊԵՏՈՒԹՅԱՆ ԿԱՌԱՎԱՐՈՒԹՅՈՒՆ</w:t>
      </w:r>
    </w:p>
    <w:p>
      <w:pPr>
        <w:jc w:val="center"/>
      </w:pPr>
      <w:r>
        <w:rPr/>
        <w:t xml:space="preserve">Ո Ր Ո Շ ՈՒ 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2006 ԹՎԱԿԱՆԻ ՕԳՈՍՏՈՍԻ 24-Ի N 1262-Ն ՈՐՈՇՄԱՆ ՄԵՋ ԼՐԱՑՈՒՄՆԵՐ ԵՎ ՓՈՓՈԽՈՒԹՅՈՒՆՆԵՐ ԿԱՏԱՐԵԼՈՒ ՄԱՍԻՆ</w:t>
      </w:r>
    </w:p>
    <w:p>
      <w:pPr>
        <w:jc w:val="center"/>
      </w:pPr>
      <w:r>
        <w:rPr/>
        <w:t xml:space="preserve"> </w:t>
      </w:r>
    </w:p>
    <w:p>
      <w:pPr/>
      <w:r>
        <w:rPr/>
        <w:t xml:space="preserve">Հայաստանի Հանրապետության կառավարությունը </w:t>
      </w:r>
      <w:r>
        <w:rPr>
          <w:b w:val="1"/>
          <w:bCs w:val="1"/>
        </w:rPr>
        <w:t xml:space="preserve">որոշում</w:t>
      </w:r>
      <w:r>
        <w:rPr/>
        <w:t xml:space="preserve"> </w:t>
      </w:r>
      <w:r>
        <w:rPr>
          <w:b w:val="1"/>
          <w:bCs w:val="1"/>
        </w:rPr>
        <w:t xml:space="preserve">է</w:t>
      </w:r>
      <w:r>
        <w:rPr/>
        <w:t xml:space="preserve">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2006 թվականի օգոստոսի 24-ի «Հայաստանի Հանրապետության պետական հանրակրթական ուսումնական հաստատությունների ծախսերի հաշվարկման, պետական հանրակրթական ուսումնական հաստատությունների ծախսերում կատարվող վերաբաշխումների կարգը հաստատելու և Հայաստանի Հանրապետության կառավարության 2001 թվականի օգոստոսի 25-ի N 773 որոշումն ուժը կորցրած ճանաչելու մասին» N 1262-Ն որոշման մեջ կատարել հետևյալ փոփոխությունները՝</w:t>
      </w:r>
    </w:p>
    <w:p>
      <w:pPr/>
      <w:r>
        <w:rPr/>
        <w:t xml:space="preserve">1) 1-ին կետը շարադրել հետևյալ խմբագրությամբ.</w:t>
      </w:r>
    </w:p>
    <w:p>
      <w:pPr/>
      <w:r>
        <w:rPr/>
        <w:t xml:space="preserve">«1. Հայաստանի Հանրապետության պետական հանրակրթական ուսումնական հաստատությունների ֆինանսավորումն իրականացնել հետևյալ բանաձևով`</w:t>
      </w:r>
    </w:p>
    <w:p>
      <w:pPr/>
      <w:r>
        <w:rPr/>
        <w:t xml:space="preserve"> </w:t>
      </w:r>
    </w:p>
    <w:p>
      <w:pPr/>
      <w:r>
        <w:rPr/>
        <w:t xml:space="preserve">Ըգ = Սթ x Սգ + (ՏԴթ x ՏԴր + ՄԴթ x ՄԴր + ԱԴթ x ԱԴր) x ՈՒՆա x 12 + ՀԴծ + ՏՍթ x ԱՕք x ՍՆգ + ՀՈՒՀՍթ x 0.1 x ՍԱդգ</w:t>
      </w:r>
    </w:p>
    <w:p>
      <w:pPr/>
      <w:r>
        <w:rPr/>
        <w:t xml:space="preserve"> </w:t>
      </w:r>
    </w:p>
    <w:p>
      <w:pPr/>
      <w:r>
        <w:rPr/>
        <w:t xml:space="preserve">որտեղ`</w:t>
      </w:r>
    </w:p>
    <w:p>
      <w:pPr/>
      <w:r>
        <w:rPr/>
        <w:t xml:space="preserve">Ըգ-ն մեկ տարվա համար հաստատությանը հատկացվող ընդամենը գումարն է,</w:t>
      </w:r>
    </w:p>
    <w:p>
      <w:pPr/>
      <w:r>
        <w:rPr/>
        <w:t xml:space="preserve">Սթ-ն հաստատության սովորողների թիվն է,</w:t>
      </w:r>
    </w:p>
    <w:p>
      <w:pPr/>
      <w:r>
        <w:rPr/>
        <w:t xml:space="preserve">Սգ-ն մեկ սովորողին ընկնող տարեկան գումարն է,</w:t>
      </w:r>
    </w:p>
    <w:p>
      <w:pPr/>
      <w:r>
        <w:rPr/>
        <w:t xml:space="preserve">ՏԴթ-ն, ՄԴթ-ն և ԱԴթ-ն համապատասխանաբար տարրական, միջին և ավագ դպրոցում դասարանների թիվն է,</w:t>
      </w:r>
    </w:p>
    <w:p>
      <w:pPr/>
      <w:r>
        <w:rPr/>
        <w:t xml:space="preserve">ՏԴր-ն, ՄԴր-ն և ԱԴր-ն համապատասխանաբար տարրական, միջին և ավագ դպրոցում միջին հաշվով մեկ դասարանին ընկնող ուսուցչական դրույքների թիվն է համաձայն հանրակրթական դպրոցի օրինակելի ուսումնական պլանի,</w:t>
      </w:r>
    </w:p>
    <w:p>
      <w:pPr/>
      <w:r>
        <w:rPr/>
        <w:t xml:space="preserve">ՈՒՆա –ն ուսուցչական մեկ դրույքի համար սահմանված նվազագույն աշխատավարձի չափն է,</w:t>
      </w:r>
    </w:p>
    <w:p>
      <w:pPr/>
      <w:r>
        <w:rPr/>
        <w:t xml:space="preserve">ՏՍթ-ն հաստատություններում տարրական դասարաններում սովորողների և նախակրթարանների երեխաների թվի հանրագումարն է,</w:t>
      </w:r>
    </w:p>
    <w:p>
      <w:pPr/>
      <w:r>
        <w:rPr/>
        <w:t xml:space="preserve">ԱՕք-ն աշխատանքային օրերի քանակն է,</w:t>
      </w:r>
    </w:p>
    <w:p>
      <w:pPr/>
      <w:r>
        <w:rPr/>
        <w:t xml:space="preserve">ՍՆգ-ն տարրական դասարանների և նախակրթարանների երեխաներին սննդով ապահովման մեկ օրվա գումարն է,</w:t>
      </w:r>
    </w:p>
    <w:p>
      <w:pPr/>
      <w:r>
        <w:rPr/>
        <w:t xml:space="preserve">ՀՈՒՀՍթ - հանրակրթական ուսումնական հաստատության սովորողների (բացառությամբ տարրական դասարանների) թիվն է,</w:t>
      </w:r>
    </w:p>
    <w:p>
      <w:pPr/>
      <w:r>
        <w:rPr/>
        <w:t xml:space="preserve">ՍԱդգ-ն սոցիալապես անապահով ընտանիքների երեխաների դասագրքերի վարձավճարի փոխհատուցվող գումարն է:»:</w:t>
      </w:r>
    </w:p>
    <w:p>
      <w:pPr/>
      <w:r>
        <w:rPr/>
        <w:t xml:space="preserve">2) 4-րդ կետը ուժը կորցրած ճանաչել:</w:t>
      </w:r>
    </w:p>
    <w:p>
      <w:pPr>
        <w:numPr>
          <w:ilvl w:val="0"/>
          <w:numId w:val="3"/>
        </w:numPr>
      </w:pPr>
      <w:r>
        <w:rPr/>
        <w:t xml:space="preserve">Սույն որոշումը ուժի մեջ է մտնում պաշտոնական հրապարակմանը հաջորդող օրվանից: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E280D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E75D93A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2026-03-31T15:18:35+04:00</dcterms:created>
  <dcterms:modified xsi:type="dcterms:W3CDTF">2026-03-31T15:18:35+04:00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