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մարտի 26-ի N 383-Ն և N 385-Ն որոշումներում փոփոխություններ կատարելու մասին» ՀՀ կառավարության որոշման նախագիծ</w:t>
      </w:r>
      <w:bookmarkEnd w:id="0"/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     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      </w:t>
      </w:r>
    </w:p>
    <w:p>
      <w:pPr>
        <w:jc w:val="center"/>
      </w:pPr>
      <w:r>
        <w:rPr/>
        <w:t xml:space="preserve">   </w:t>
      </w:r>
      <w:r>
        <w:rPr>
          <w:b w:val="1"/>
          <w:bCs w:val="1"/>
        </w:rPr>
        <w:t xml:space="preserve">ՈՐՈՇՈՒՄ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     </w:t>
      </w:r>
    </w:p>
    <w:p>
      <w:pPr>
        <w:jc w:val="end"/>
      </w:pPr>
      <w:r>
        <w:rPr/>
        <w:t xml:space="preserve">                                                                                                                       N - Ն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             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 ԿԱՌԱՎԱՐՈՒԹՅԱՆ 2020 ԹՎԱԿԱՆԻ ՄԱՐՏԻ </w:t>
      </w:r>
      <w:r>
        <w:rPr>
          <w:b w:val="1"/>
          <w:bCs w:val="1"/>
        </w:rPr>
        <w:t xml:space="preserve">26</w:t>
      </w:r>
      <w:r>
        <w:rPr>
          <w:b w:val="1"/>
          <w:bCs w:val="1"/>
        </w:rPr>
        <w:t xml:space="preserve">-Ի  </w:t>
      </w:r>
      <w:r>
        <w:rPr/>
        <w:t xml:space="preserve">N</w:t>
      </w:r>
      <w:r>
        <w:rPr>
          <w:b w:val="1"/>
          <w:bCs w:val="1"/>
        </w:rPr>
        <w:t xml:space="preserve"> 383</w:t>
      </w:r>
      <w:r>
        <w:rPr>
          <w:b w:val="1"/>
          <w:bCs w:val="1"/>
        </w:rPr>
        <w:t xml:space="preserve">-Ն</w:t>
      </w:r>
      <w:r>
        <w:rPr/>
        <w:t xml:space="preserve"> </w:t>
      </w:r>
      <w:r>
        <w:rPr>
          <w:b w:val="1"/>
          <w:bCs w:val="1"/>
        </w:rPr>
        <w:t xml:space="preserve">ԵՎ </w:t>
      </w:r>
      <w:r>
        <w:rPr/>
        <w:t xml:space="preserve">N</w:t>
      </w:r>
      <w:r>
        <w:rPr>
          <w:b w:val="1"/>
          <w:bCs w:val="1"/>
        </w:rPr>
        <w:t xml:space="preserve"> 385</w:t>
      </w:r>
      <w:r>
        <w:rPr>
          <w:b w:val="1"/>
          <w:bCs w:val="1"/>
        </w:rPr>
        <w:t xml:space="preserve">-Ն ՈՐՈՇ</w:t>
      </w:r>
      <w:r>
        <w:rPr>
          <w:b w:val="1"/>
          <w:bCs w:val="1"/>
        </w:rPr>
        <w:t xml:space="preserve">ՈՒՄՆԵՐՈՒՄ</w:t>
      </w:r>
      <w:r>
        <w:rPr>
          <w:b w:val="1"/>
          <w:bCs w:val="1"/>
        </w:rPr>
        <w:t xml:space="preserve"> ՓՈՓՈԽՈՒԹՅՈՒՆ</w:t>
      </w:r>
      <w:r>
        <w:rPr>
          <w:b w:val="1"/>
          <w:bCs w:val="1"/>
        </w:rPr>
        <w:t xml:space="preserve">ՆԵՐ</w:t>
      </w:r>
      <w:r>
        <w:rPr>
          <w:b w:val="1"/>
          <w:bCs w:val="1"/>
        </w:rPr>
        <w:t xml:space="preserve"> ԿԱՏԱՐԵԼՈՒ ՄԱՍԻՆ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Համաձայն «Նորմատիվ իրավական ակտերի մասին» օրենքի 33-րդ հոդվածի և 34-րդ հոդվածի 6-րդ մասի՝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Հայաuտանի Հանրապետության կառավարության 2020 թվականի մարտի 26-ի «</w:t>
      </w:r>
      <w:r>
        <w:rPr>
          <w:b w:val="1"/>
          <w:bCs w:val="1"/>
        </w:rPr>
        <w:t xml:space="preserve">Վարորդական իրավունքի վկայական ունեցող, ինչպես նաև վարորդի թեկնածու համարվող անձանց բժշկական հավատարմագրման դեպքերը (այդ թվում` պարտադիր), պարբերականությունը, իրականացման կարգը, տրանսպորտային միջոց շահագործելու բժշկական հակացուցումների, բժշկական ցուցումների և բժշկական սահմանափակումների ցանկերը, ինչպես նաև ճանապարհատրանսպորտային պատահարներից տուժածներին բժշկական օգնություն ցույց տալու կարգը սահմանելու և Հայաստանի Հանրապետության կառավարության 2012 թվականի հոկտեմբերի 18-ի N 1327-ն որոշումն ուժը կորցրած ճանաչելու մասին</w:t>
      </w:r>
      <w:r>
        <w:rPr/>
        <w:t xml:space="preserve">» N 383-Ն որոշման 3-րդ կետում «պաշտոնական հրապարակումից վեց ամիս հետո» բառերը փոխարինել «2021 թվականի հունվարի 1-ին» բառերով։</w:t>
      </w:r>
    </w:p>
    <w:p>
      <w:pPr>
        <w:numPr>
          <w:ilvl w:val="0"/>
          <w:numId w:val="2"/>
        </w:numPr>
      </w:pPr>
      <w:r>
        <w:rPr/>
        <w:t xml:space="preserve">Հայաuտանի Հանրապետության կառավարության 2020 թվականի մարտի 26-ի «</w:t>
      </w:r>
      <w:r>
        <w:rPr>
          <w:b w:val="1"/>
          <w:bCs w:val="1"/>
        </w:rPr>
        <w:t xml:space="preserve">Վարորդական վկայական ստանալու համար քննություններ ընդունելու և վարորդական վկայական տալու կարգը, վարորդական վկայական ստանալու համար պարտադիր ներկայացման ենթակա փաստաթղթերի ցանկը, ազգային ու միջազգային վարորդական վկայականների ձեվերն ու նկարագրերը սահմանելու և Հայաստանի Հանրապետության կառավարության 2008 թվականի սեպտեմբերի 18-ի N 1158-ն որոշումն ուժը կորցրած ճանաչելու մասին</w:t>
      </w:r>
      <w:r>
        <w:rPr/>
        <w:t xml:space="preserve">» N 385-Ն որոշման 7-րդ կետում «պաշտոնական հրապարակումից 6 ամիս հետո» բառերը փոխարինել «2021 թվականի հունվարի 1-ին» բառերով։</w:t>
      </w:r>
    </w:p>
    <w:p>
      <w:pPr>
        <w:numPr>
          <w:ilvl w:val="0"/>
          <w:numId w:val="2"/>
        </w:numPr>
      </w:pPr>
      <w:r>
        <w:rPr/>
        <w:t xml:space="preserve">3. Մինչև Հայաuտանի Հանրապետության կառավարության 2020 թվականի մարտի 26-ի N 385-Ն որոշումն ուժի մեջ մտնելը </w:t>
      </w:r>
      <w:r>
        <w:rPr>
          <w:b w:val="1"/>
          <w:bCs w:val="1"/>
        </w:rPr>
        <w:t xml:space="preserve">որակավորման </w:t>
      </w:r>
      <w:r>
        <w:rPr/>
        <w:t xml:space="preserve">տեսական քննությունը դրական հանձնած անձինք վարորդական իրավունքի վկայական ստանալու գործնական քննությունը հանձնում են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սեպտեմբերի</w:t>
      </w:r>
      <w:r>
        <w:rPr>
          <w:b w:val="1"/>
          <w:bCs w:val="1"/>
        </w:rPr>
        <w:t xml:space="preserve"> 18-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1158-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որոշմամբ սահմանված կարգով։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</w:t>
      </w:r>
    </w:p>
    <w:p>
      <w:pPr>
        <w:jc w:val="both"/>
      </w:pPr>
      <w:r>
        <w:rPr>
          <w:b w:val="1"/>
          <w:bCs w:val="1"/>
        </w:rPr>
        <w:t xml:space="preserve">ՎԱՐՉԱՊԵՏ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           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 </w:t>
      </w:r>
      <w:r>
        <w:rPr>
          <w:b w:val="1"/>
          <w:bCs w:val="1"/>
        </w:rPr>
        <w:t xml:space="preserve">Ն. ՓԱՇԻՆՅԱՆ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                                                                                              «     » ________  2020 թ.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 ք.Երևան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1068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2026-04-01T23:29:34+04:00</dcterms:created>
  <dcterms:modified xsi:type="dcterms:W3CDTF">2026-04-01T23:29:34+04:00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