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«ԿՐԹՈՒԹՅԱՆ ՄԱՍԻՆ»  ՕՐԵՆՔՈՒՄ ԼՐԱՑՈՒՄ ԿԱՏԱՐԵԼՈՒ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«ԿՐԹՈՒԹՅԱՆ ՄԱՍԻՆ» </w:t>
      </w:r>
      <w:br/>
      <w:r>
        <w:rPr>
          <w:b w:val="1"/>
          <w:bCs w:val="1"/>
        </w:rPr>
        <w:t xml:space="preserve"> ՕՐԵՆՔՈՒՄ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«Կրթության մասին» 1999 թվականի ապրիլի 14-ի ՀՕ-297 օրենքի (այսուհետ՝ Օրենք) 15-րդ հոդվածի 5-րդ մասի առաջին պարբերությունը լրացնել հետևյալ բովանդակությամբ՝ նոր նախադասությամբ՝</w:t>
      </w:r>
    </w:p>
    <w:p>
      <w:pPr/>
      <w:r>
        <w:rPr/>
        <w:t xml:space="preserve">«Հաստատված ցանկում փոփոխություններ և լրացումներ կատարելու արգելքը չի գործում հայտարարված արտակարգ դրության պայմաններում, և կարող է հաստատվել նոր ցանկ:»: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 2.</w:t>
      </w:r>
      <w:r>
        <w:rPr/>
        <w:t xml:space="preserve">Սույն օրենքն ուժի մեջ է մտնում պաշտոնական  հրապարակմանը հաջորդող օրվանից և տարածվում է 2020 թվականի մարտի 16-ից հետո ծագած հարաբերությունների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2026-04-03T23:46:33+04:00</dcterms:created>
  <dcterms:modified xsi:type="dcterms:W3CDTF">2026-04-03T23:46:33+04:00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