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2003 ԹՎԱԿԱՆԻ ՀՈՒՆՎԱՐԻ 16-Ի ԹԻՎ 111-Ն ՈՐՈՇՄԱՆ ՄԵՋ ՓՈՓՈԽՈՒԹՅՈՒՆՆԵՐ ԵՎ ԼՐԱՑՈՒՄՆԵՐ ԿԱՏԱՐԵԼՈՒ ԵՎ ՀԱՅԱՍՏԱՆԻ ՀԱՆՐԱՊԵՏՈՒԹՅԱՆ ՈՍՏԻԿԱՆՈՒԹՅԱՆ ՊԵՏԻ 2003 ԹՎԱԿԱՆԻ ԴԵԿՏԵՄԲԵՐԻ 10-Ի  ԹԻՎ 11-Ն ՀՐԱՄԱՆՆ ՈՒԺԸ ԿՈՐՑՐԱԾ ՃԱՆԱՉԵԼՈՒ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         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     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           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N   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2003 ԹՎԱԿԱՆԻ ՀՈՒՆՎԱՐԻ 16-Ի ԹԻՎ 111-Ն ՈՐՈՇՄԱՆ ՄԵՋ ՓՈՓՈԽՈՒԹՅՈՒՆՆԵՐ ԵՎ ԼՐԱՑՈՒՄՆԵՐ ԿԱՏԱՐԵԼՈՒ ԵՎ     ՀԱՅԱՍՏԱՆԻ ՀԱՆՐԱՊԵՏՈՒԹՅԱՆ ՈՍՏԻԿԱՆՈՒԹՅԱՆ ՊԵՏԻ 2003 ԹՎԱԿԱՆԻ ԴԵԿՏԵՄԲԵՐԻ 10-Ի  ԹԻՎ 11-Ն ՀՐԱՄԱՆՆ ՈՒԺԸ ԿՈՐՑՐԱԾ ՃԱՆԱՉԵԼՈՒ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«Ոստիկանությունում ծառայության մասին» օրենքի 40-րդ հոդվածի 3-րդ մասի և «Նորմատիվ իրավական ակտերի մասին» օրենքի 33-րդ, 34-րդ և 46-րդ հոդվածների`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 Հայաստանի Հանրապետության կառավարության 2003 թվականի հունվարի 19-ի «Ոստիկանության ծառայողի և ոստիկանության ուսումնական հաստատությունում սովորողի ուսման կամ վերապատրաստման համար պետության կատարած ծախսերի փոխհատուցման կարգը սահմանելու մասին» թիվ 111-Ն որոշման (այսուհետ՝ որոշում) մեջ կատարել հետևյալ փոփոխությունները և լրացումները.</w:t>
      </w:r>
    </w:p>
    <w:p>
      <w:pPr/>
      <w:r>
        <w:rPr/>
        <w:t xml:space="preserve">1) որոշման վերնագրում «ԿԱՐԳԸ» բառից հետո լրացնել «ԵՎ ՉԱՓԵՐԸ» բառերը,</w:t>
      </w:r>
    </w:p>
    <w:p>
      <w:pPr/>
      <w:r>
        <w:rPr/>
        <w:t xml:space="preserve">2) որոշման 1-ին կետը շարադրել հետևյալ խմբագրությամբ.</w:t>
      </w:r>
    </w:p>
    <w:p>
      <w:pPr/>
      <w:r>
        <w:rPr/>
        <w:t xml:space="preserve">«1.Սահմանել՝ </w:t>
      </w:r>
    </w:p>
    <w:p>
      <w:pPr/>
      <w:r>
        <w:rPr/>
        <w:t xml:space="preserve">      1)  ոստիկանության ծառայողի և ոստիկանության ուսումնական հաստատությունում սովորողի ուսման կամ վերապատրաստման համար պետության կատարած ծախսերի փոխհատուցման  կարգը՝ համաձայն 1-ին հավելվածի,  </w:t>
      </w:r>
    </w:p>
    <w:p>
      <w:pPr/>
      <w:r>
        <w:rPr/>
        <w:t xml:space="preserve">      2) ոստիկանության ծառայողի և ոստիկանության ուսումնական հաստատությունում սովորողի ուսման կամ վերապատրաստման համար պետության կատարած ծախսերի փոխհատուցման  չափը՝ համաձայն 2-րդ  հավելվածի:»,</w:t>
      </w:r>
    </w:p>
    <w:p>
      <w:pPr/>
      <w:r>
        <w:rPr/>
        <w:t xml:space="preserve">3)  ուժը կորցրած ճանաչել որոշման 2-րդ կետը,</w:t>
      </w:r>
    </w:p>
    <w:p>
      <w:pPr/>
      <w:r>
        <w:rPr/>
        <w:t xml:space="preserve">4)  որոշման հավելվածի՝</w:t>
      </w:r>
    </w:p>
    <w:p>
      <w:pPr/>
      <w:r>
        <w:rPr/>
        <w:t xml:space="preserve">ա.  վերևի աջ անկյունում «Հավելված» բառը փոխարինել «Հավելված 1» բառերով,</w:t>
      </w:r>
    </w:p>
    <w:p>
      <w:pPr/>
      <w:r>
        <w:rPr/>
        <w:t xml:space="preserve">բ. 3-րդ կետում «և պետական կառավարման լիազոր մարմնի միջև» բառերը փոխարինել «հետ» բառով,</w:t>
      </w:r>
    </w:p>
    <w:p>
      <w:pPr/>
      <w:r>
        <w:rPr/>
        <w:t xml:space="preserve">     գ. 3-րդ կետի «զ» ենթակետը «պայմանագրի» բառից առաջ լրացնել «դասընթացի մեկնարկի օրը, ամիսը, տարեթիվը,» բառերով,</w:t>
      </w:r>
    </w:p>
    <w:p>
      <w:pPr/>
      <w:r>
        <w:rPr/>
        <w:t xml:space="preserve">դ.  3-րդ կետը լրացնել հետևյալ բովանդակությամբ «թ» ենթակետով.</w:t>
      </w:r>
    </w:p>
    <w:p>
      <w:pPr/>
      <w:r>
        <w:rPr/>
        <w:t xml:space="preserve">«թ) դասընթացի տեսակը` ուսում կամ վերապատրաստում:»,</w:t>
      </w:r>
    </w:p>
    <w:p>
      <w:pPr/>
      <w:r>
        <w:rPr/>
        <w:t xml:space="preserve">       ե. լրացնել հետևյալ բովանդակությամբ  10-րդ և 11-րդ  կետեր.</w:t>
      </w:r>
    </w:p>
    <w:p>
      <w:pPr/>
      <w:r>
        <w:rPr/>
        <w:t xml:space="preserve">«10. Ոստիկանության ծառայողի և ոստիկանության ուսումնական հաստատությունում սովորողի ուսման կամ վերապատրաստման համար պետության կատարած փոխհատուցման ենթակա ծախսերի հաշվարկներն իրականացվում են յուրաքանչյուր անձի համար, ընդ որում`</w:t>
      </w:r>
    </w:p>
    <w:p>
      <w:pPr/>
      <w:r>
        <w:rPr/>
        <w:t xml:space="preserve">ա) օտարերկրյա պետություններում սովորողներինը և վերապատրաստում անցնող ոստիկանության ծառայողներինը` Հայաստանի Հանրապետության ոստիկանության ֆինանսաբյուջետային վարչությունում` տնտեսական վարչության համապատասխան տեղեկանքի հիման վրա,</w:t>
      </w:r>
    </w:p>
    <w:p>
      <w:pPr/>
      <w:r>
        <w:rPr/>
        <w:t xml:space="preserve">բ) Հայաստանի Հանրապետության ոստիկանության ուսումնական հաստատությունում սովորողներինը և վերապատրաստում անցնող ոստիկանության ծառայողներինը` ուսումնական հաստատությունում,  ներկայացնելով  Հայաստանի Հանրապետության ոստիկանության կադրային քաղաքականության վարչություն կամ կադրային ծառայություն ունեցող  ստորաբաժանումներ:</w:t>
      </w:r>
    </w:p>
    <w:p>
      <w:pPr>
        <w:numPr>
          <w:ilvl w:val="0"/>
          <w:numId w:val="3"/>
        </w:numPr>
      </w:pPr>
      <w:r>
        <w:rPr/>
        <w:t xml:space="preserve">Ոստիկանության ծառայողի և ոստիկանության ուսումնական հաստատությունում սովորողի ուսման կամ վերապատրաստման համար ծախսերի փոխհատուցման ենթակա գումարի չափի հաշվառումն իրականացվում է սույն որոշման 2-րդ հավելվածի համաձայն և հաշվառման թերթիկը (հավելված 2-ի ձև) կցվում է ոստիկանության ծառայողի անձնական գործին:»,</w:t>
      </w:r>
    </w:p>
    <w:p>
      <w:pPr/>
      <w:r>
        <w:rPr/>
        <w:t xml:space="preserve">5) որոշումը լրացնել 2-րդ հավելվածով՝ համաձայն հավելվածի:</w:t>
      </w:r>
    </w:p>
    <w:p>
      <w:pPr>
        <w:numPr>
          <w:ilvl w:val="0"/>
          <w:numId w:val="4"/>
        </w:numPr>
      </w:pPr>
      <w:r>
        <w:rPr/>
        <w:t xml:space="preserve">Ուժը կորցրած ճանաչել Հայաստանի Հանրապետության ոստիկանության պետի 2003 թվականի դեկտեմբերի 10-ի «Ոստիկանության ծառայողի և ոստիկանության ուսումնական հաստատությունում սովորողի ուսման կամ վերապատրաստման համար պետության կատարած ծախսերի փոխհատուցման չափի մասին» թիվ 11-Ն հրամանը: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                                               </w:t>
      </w:r>
      <w:r>
        <w:rPr>
          <w:b w:val="1"/>
          <w:bCs w:val="1"/>
        </w:rPr>
        <w:t xml:space="preserve">Ն.ՓԱՇԻՆՅԱՆ</w:t>
      </w:r>
    </w:p>
    <w:p>
      <w:pPr/>
      <w:r>
        <w:rPr>
          <w:b w:val="1"/>
          <w:bCs w:val="1"/>
        </w:rPr>
        <w:t xml:space="preserve">                 ՎԱՐՉԱՊԵՏ                                                                                               </w:t>
      </w:r>
    </w:p>
    <w:p>
      <w:pPr/>
      <w:r>
        <w:rPr>
          <w:b w:val="1"/>
          <w:bCs w:val="1"/>
        </w:rPr>
        <w:t xml:space="preserve">                                                                                                                     «____»_______2019թ.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ք.Երևան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 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ՀՀ կառավարության        թվականի</w:t>
      </w:r>
      <w:br/>
      <w:r>
        <w:rPr>
          <w:b w:val="1"/>
          <w:bCs w:val="1"/>
        </w:rPr>
        <w:t xml:space="preserve"> «   »            </w:t>
      </w:r>
      <w:r>
        <w:rPr>
          <w:b w:val="1"/>
          <w:bCs w:val="1"/>
        </w:rPr>
        <w:t xml:space="preserve"> N     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«Հավելված 2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ՀՀ կառավարության 2003 թվականի</w:t>
      </w:r>
      <w:br/>
      <w:r>
        <w:rPr>
          <w:b w:val="1"/>
          <w:bCs w:val="1"/>
        </w:rPr>
        <w:t xml:space="preserve">    հունվարի 16-ի   </w:t>
      </w:r>
      <w:r>
        <w:rPr>
          <w:b w:val="1"/>
          <w:bCs w:val="1"/>
        </w:rPr>
        <w:t xml:space="preserve"> N   111-Ն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ՈՍՏԻԿԱՆՈՒԹՅԱՆ ԾԱՌԱՅՈՂԻ ԵՎ ՈՍՏԻԿԱՆՈՒԹՅԱՆ ՈՒՍՈՒՄՆԱԿԱՆ ՀԱՍՏԱՏՈՒԹՅՈՒՆՈՒՄ ՍՈՎՈՐՈՂԻ ՈՒՍՄԱՆ ԿԱՄ ՎԵՐԱՊԱՏՐԱՍՏՄԱՆ ԾԱԽՍԵՐԻ ՓՈԽՀԱՏՈՒՑՄԱՆ ՉԱՓԸ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ոստիկանության ուսումնական հաստատությունում մեկ սովորողի կամ վերապատրաստում անցնող ծառայողի ուսման ծախսերի ընդհանուր փոխհատուցման չափն է` մեկ օրվա համար` 6940 ՀՀ դրամ:</w:t>
      </w:r>
    </w:p>
    <w:p>
      <w:pPr>
        <w:numPr>
          <w:ilvl w:val="0"/>
          <w:numId w:val="5"/>
        </w:numPr>
      </w:pPr>
      <w:r>
        <w:rPr/>
        <w:t xml:space="preserve">Սույն հավելվածի 1-ին կետում նշված ծախսին ավելացվում է հատկացված (հատուցված) հանդերձանքի փաստացի արժեքը: Ոստիկանության ծառայողը հանդերձանքի արժեքը չի փոխհատուցում, եթե նա «Ոստիկանությունում ծառայության մասին» օրենքի 14-րդ հոդվածի 3-րդ, 7-րդ, 10-րդ, 14.1-ին հոդվածի 4-րդ կամ 16-րդ հոդվածի 1-ին մասերի համաձայն ենթակա է պարտադիր վերապատրաստման կամ 55-րդ հոդվածի 9-րդ մասի համաձայն անցնում է հեռակա ուսուցում:</w:t>
      </w:r>
    </w:p>
    <w:p>
      <w:pPr>
        <w:numPr>
          <w:ilvl w:val="0"/>
          <w:numId w:val="5"/>
        </w:numPr>
      </w:pPr>
      <w:r>
        <w:rPr/>
        <w:t xml:space="preserve">Օտարերկրյա պետությունում կազմակերպված ուսման, վերապատրաստման գործուղվող ոստիկանության ծառայողի կողմից փոխհատուցման ենթակա են ուսումնական հաստատության հետ կնքված պայմանագրային գինը և սույն հավելվածի 2-րդ կետով սահմանված ծախսերը` փաստացի ուսման կամ վերապատրաստման ժամանակահատվածի մեկ օրվա հաշվարկով:</w:t>
      </w:r>
    </w:p>
    <w:p>
      <w:pPr>
        <w:numPr>
          <w:ilvl w:val="0"/>
          <w:numId w:val="5"/>
        </w:numPr>
      </w:pPr>
      <w:r>
        <w:rPr/>
        <w:t xml:space="preserve">Օտարերկրյա պետությունում կազմակերպված հեռակա կարգով ուսման  կամ                </w:t>
      </w:r>
    </w:p>
    <w:p>
      <w:pPr/>
      <w:r>
        <w:rPr/>
        <w:t xml:space="preserve">վերապատրաստման գործուղված ոստիկանության ծառայողը հատկացված հանդերձանքի     արժեքը չի փոխհատուցում: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Ձև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Հ Ա Շ Վ Ա Ռ ՈՒ Մ</w:t>
      </w:r>
    </w:p>
    <w:p>
      <w:pPr>
        <w:jc w:val="center"/>
      </w:pPr>
      <w:r>
        <w:rPr/>
        <w:t xml:space="preserve">ՈՍՏԻԿԱՆՈՒԹՅԱՆ ԾԱՌԱՅՈՂԻ ԵՎ ՈՍՏԻԿԱՆՈՒԹՅԱՆ ՈՒՍՈՒՄՆԱԿԱՆ ՀԱՍՏԱՏՈՒԹՅՈՒՆՈՒՄ ՍՈՎՈՐՈՂԻ ՈՒՍՄԱՆ ԿԱՄ ՎԵՐԱՊԱՏՐԱՍՏՄԱՆ ՀԱՄԱՐ ԾԱԽՍԵՐԻ ՓՈԽՀԱՏՈՒՑՄԱՆ ԵՆԹԱԿԱ ԳՈՒՄԱՐԻ ՉԱՓԻ</w:t>
      </w:r>
    </w:p>
    <w:p>
      <w:pPr/>
      <w:r>
        <w:rPr/>
        <w:t xml:space="preserve"> </w:t>
      </w:r>
    </w:p>
    <w:tbl>
      <w:tblGrid>
        <w:gridCol w:w="990" w:type="dxa"/>
        <w:gridCol w:w="2415" w:type="dxa"/>
        <w:gridCol w:w="1410" w:type="dxa"/>
        <w:gridCol w:w="1410" w:type="dxa"/>
        <w:gridCol w:w="1695" w:type="dxa"/>
        <w:gridCol w:w="1830" w:type="dxa"/>
        <w:gridCol w:w="1695" w:type="dxa"/>
      </w:tblGrid>
      <w:tblPr>
        <w:tblW w:w="11430" w:type="dxa"/>
        <w:tblLayout w:type="autofit"/>
      </w:tblPr>
      <w:tr>
        <w:trPr/>
        <w:tc>
          <w:tcPr>
            <w:tcW w:w="99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Տարի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Ուսումը (կրթական ծրագիրը), ուսման ձևը, վերապատրաստում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Ազգանուն, անուն, հայրանուն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Փաստացի ուսումնա-ռությունը օրերով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Գումարն ըստ փոխհատուց-ման ենթակա օրական չափի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Հատկացված հանդերձանքի փաստացի արժեքը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Ընդամենը փոխհատուց-</w:t>
            </w:r>
          </w:p>
          <w:p>
            <w:pPr/>
            <w:r>
              <w:rPr/>
              <w:t xml:space="preserve">ման ենթակա գումարը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Կ. Տ.</w:t>
      </w:r>
    </w:p>
    <w:p>
      <w:pPr/>
      <w:r>
        <w:rPr/>
        <w:t xml:space="preserve">Ղեկավար` ___________</w:t>
      </w:r>
    </w:p>
    <w:p>
      <w:pPr/>
      <w:r>
        <w:rPr/>
        <w:t xml:space="preserve">Պատասխանատու` </w:t>
      </w:r>
      <w:r>
        <w:rPr>
          <w:u w:val="single"/>
        </w:rPr>
        <w:t xml:space="preserve">  </w:t>
      </w:r>
      <w:r>
        <w:rPr/>
        <w:t xml:space="preserve">_________________</w:t>
      </w:r>
    </w:p>
    <w:p>
      <w:pPr/>
      <w:r>
        <w:rPr/>
        <w:t xml:space="preserve">Ծառայող (սովորող, վերապատրաստվող)` _______________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Հաշվառման թերթիկի մասին սովորողը ծանուցվում է յուրաքանչյուր ուսումնական տարվա, իսկ վերապատրաստում անցնողը` դրա համար սահմանված ժամկետի ավարտից հետո:</w:t>
      </w:r>
    </w:p>
    <w:p>
      <w:pPr>
        <w:numPr>
          <w:ilvl w:val="0"/>
          <w:numId w:val="6"/>
        </w:numPr>
      </w:pPr>
      <w:r>
        <w:rPr/>
        <w:t xml:space="preserve">Մեկ տարուց ավելի ուսումնառության դեպքում տվյալները լրացվում են ըստ տարիների:»: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D2E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CEA90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332B2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B3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A7D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2026-03-31T00:48:49+04:00</dcterms:created>
  <dcterms:modified xsi:type="dcterms:W3CDTF">2026-03-31T00:48:49+04:00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