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2018 ԹՎԱԿԱՆԻ ԱՊՐԻԼԻ 12-Ի N 451-Ն ՈՐՈՇՄԱՆ ՄԵՋ ԼՐԱՑՈՒՄ ԿԱՏԱՐԵԼՈՒ ՄԱՍԻՆ</w:t>
      </w:r>
      <w:bookmarkEnd w:id="0"/>
    </w:p>
    <w:p>
      <w:pPr>
        <w:jc w:val="end"/>
      </w:pPr>
      <w:r>
        <w:rPr>
          <w:b w:val="1"/>
          <w:bCs w:val="1"/>
          <w:u w:val="single"/>
        </w:rPr>
        <w:t xml:space="preserve">ՆԱԽԱԳԻԾ</w:t>
      </w:r>
    </w:p>
    <w:p>
      <w:pPr/>
      <w:r>
        <w:rPr/>
        <w:t xml:space="preserve"> </w:t>
      </w:r>
    </w:p>
    <w:p>
      <w:pPr/>
      <w:r>
        <w:rPr/>
        <w:t xml:space="preserve">  </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 </w:t>
      </w:r>
    </w:p>
    <w:p>
      <w:pPr>
        <w:jc w:val="center"/>
      </w:pPr>
      <w:r>
        <w:rPr/>
        <w:t xml:space="preserve">2019 թվականի</w:t>
      </w:r>
      <w:r>
        <w:rPr>
          <w:b w:val="1"/>
          <w:bCs w:val="1"/>
        </w:rPr>
        <w:t xml:space="preserve">________</w:t>
      </w:r>
      <w:r>
        <w:rPr/>
        <w:t xml:space="preserve">-ի N</w:t>
      </w:r>
      <w:r>
        <w:rPr>
          <w:u w:val="single"/>
        </w:rPr>
        <w:t xml:space="preserve">__</w:t>
      </w:r>
      <w:r>
        <w:rPr/>
        <w:t xml:space="preserve">-Ն</w:t>
      </w:r>
    </w:p>
    <w:p>
      <w:pPr>
        <w:jc w:val="center"/>
      </w:pPr>
      <w:r>
        <w:rPr/>
        <w:t xml:space="preserve"> </w:t>
      </w:r>
    </w:p>
    <w:p>
      <w:pPr>
        <w:jc w:val="center"/>
      </w:pP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2018 </w:t>
      </w:r>
      <w:r>
        <w:rPr>
          <w:b w:val="1"/>
          <w:bCs w:val="1"/>
        </w:rPr>
        <w:t xml:space="preserve">ԹՎԱԿԱՆԻ</w:t>
      </w:r>
      <w:r>
        <w:rPr/>
        <w:t xml:space="preserve"> </w:t>
      </w:r>
      <w:r>
        <w:rPr>
          <w:b w:val="1"/>
          <w:bCs w:val="1"/>
        </w:rPr>
        <w:t xml:space="preserve">ԱՊՐԻԼԻ</w:t>
      </w:r>
      <w:r>
        <w:rPr>
          <w:b w:val="1"/>
          <w:bCs w:val="1"/>
        </w:rPr>
        <w:t xml:space="preserve"> 12-</w:t>
      </w:r>
      <w:r>
        <w:rPr>
          <w:b w:val="1"/>
          <w:bCs w:val="1"/>
        </w:rPr>
        <w:t xml:space="preserve">Ի</w:t>
      </w:r>
      <w:r>
        <w:rPr>
          <w:b w:val="1"/>
          <w:bCs w:val="1"/>
        </w:rPr>
        <w:t xml:space="preserve"> N 451-</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ԼՐԱՑՈՒՄ</w:t>
      </w:r>
      <w:r>
        <w:rPr/>
        <w:t xml:space="preserve"> </w:t>
      </w:r>
      <w:r>
        <w:rPr>
          <w:b w:val="1"/>
          <w:bCs w:val="1"/>
        </w:rPr>
        <w:t xml:space="preserve">ԿԱՏԱՐԵԼՈՒ</w:t>
      </w:r>
      <w:r>
        <w:rPr/>
        <w:t xml:space="preserve"> </w:t>
      </w:r>
      <w:r>
        <w:rPr>
          <w:b w:val="1"/>
          <w:bCs w:val="1"/>
        </w:rPr>
        <w:t xml:space="preserve">ՄԱՍԻՆ</w:t>
      </w:r>
    </w:p>
    <w:p>
      <w:pPr>
        <w:jc w:val="center"/>
      </w:pPr>
      <w:r>
        <w:rPr/>
        <w:t xml:space="preserve">  </w:t>
      </w:r>
    </w:p>
    <w:p>
      <w:pPr/>
      <w:r>
        <w:rPr/>
        <w:t xml:space="preserve"> </w:t>
      </w:r>
    </w:p>
    <w:p>
      <w:pPr>
        <w:jc w:val="center"/>
      </w:pPr>
      <w:r>
        <w:rPr/>
        <w:t xml:space="preserve">Ղեկավարվելով «Նորմատիվ իրավական ակտերի մասին» Հայաստանի Հանրապետության օրենքի 33-րդ և 34-րդ հոդվածների պահանջներով՝ Հայաստանի Հանրապետության կառավարությունը  </w:t>
      </w:r>
      <w:r>
        <w:rPr>
          <w:b w:val="1"/>
          <w:bCs w:val="1"/>
        </w:rPr>
        <w:t xml:space="preserve">ո ր ո շ ու մ  է.</w:t>
      </w:r>
    </w:p>
    <w:p>
      <w:pPr>
        <w:jc w:val="both"/>
      </w:pPr>
      <w:r>
        <w:rPr/>
        <w:t xml:space="preserve"> </w:t>
      </w:r>
    </w:p>
    <w:p>
      <w:pPr>
        <w:numPr>
          <w:ilvl w:val="0"/>
          <w:numId w:val="2"/>
        </w:numPr>
      </w:pPr>
      <w:r>
        <w:rPr/>
        <w:t xml:space="preserve">Հայաստանի Հանրապետության կառավարության 2018 թվականի ապրիլի 12-ի «Գիտության և կրթության բնագավառներում նշանակալի նվաճումներ ունեցող քաղաքացիներին պարտադիր զինվորական ծառայության զորակոչից տարկետում տալու կարգը և պայմանները սահմանելու, Հայաստանի Հանրապետության կառավարության 2002 թվականի օգոստոսի 29-ի N 1394-Ն և 2015 թվականի փետրվարի 5-ի N 117-Ն որոշումներում փոփոխություններ կատարելու, ինչպես նաև Հայաստանի Հանրապետության կառավարության 2000 թվականի հունվարի 13-ի N 15 որոշումն ուժը կորցրած ճանաչելու մասին» N451-Ն որոշման հավելվածի 9.1 կետում «առկայությամբ» բառերից հետո լրացնել «, ինչպես նաև միջազգային պայմանագրերի համաձայն օտարերկրյա պետության ավիացիոն բարձրագույն ուսումնական հաստատությունում օդաչուի մասնագիտությամբ Հայաստանի Հանրապետության քաղաքացիների համար հատկացված կրթաթոշակային (անվճար) տեղերի շրջանակներում բակալավրի (դիպլոմավորված մասնագետի) կրթական ծրագրով սովորելու հանգամանքը» բառերով։</w:t>
      </w:r>
    </w:p>
    <w:p>
      <w:pPr/>
      <w:r>
        <w:rPr/>
        <w:t xml:space="preserve"> </w:t>
      </w:r>
    </w:p>
    <w:p>
      <w:pPr>
        <w:numPr>
          <w:ilvl w:val="0"/>
          <w:numId w:val="3"/>
        </w:numPr>
      </w:pPr>
      <w:r>
        <w:rPr/>
        <w:t xml:space="preserve">Սույն որոշումն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E68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D2DAC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2026-04-05T22:42:14+04:00</dcterms:created>
  <dcterms:modified xsi:type="dcterms:W3CDTF">2026-04-05T22:42:14+04:00</dcterms:modified>
</cp:coreProperties>
</file>

<file path=docProps/custom.xml><?xml version="1.0" encoding="utf-8"?>
<Properties xmlns="http://schemas.openxmlformats.org/officeDocument/2006/custom-properties" xmlns:vt="http://schemas.openxmlformats.org/officeDocument/2006/docPropsVTypes"/>
</file>