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«ԿԱՌԱՎԱՐՈՒԹՅԱՆ ԿԱՌՈՒՑՎԱԾՔԻ ԵՎ ԳՈՐԾՈՒՆԵՈՒԹՅԱՆ ՄԱՍԻՆ» ՀԱՅԱՍՏԱՆԻ ՀԱՆՐԱՊԵՏՈՒԹՅԱՆ ՕՐԵՆՔՈՒՄ ՓՈՓՈԽՈՒԹՅՈՒՆՆԵՐ ԵՎ ԼՐԱՑՈՒՄՆԵՐ ԿԱՏԱՐԵԼՈՒ ՄԱՍԻՆ ՀՀ ՕՐԵՆՔԻ ՆԱԽԱԳԻԾ</w:t>
      </w:r>
      <w:bookmarkEnd w:id="0"/>
    </w:p>
    <w:p>
      <w:pPr/>
      <w:r>
        <w:rPr/>
        <w:t xml:space="preserve"> </w:t>
      </w:r>
    </w:p>
    <w:p>
      <w:pPr>
        <w:jc w:val="end"/>
      </w:pPr>
      <w:r>
        <w:rPr/>
        <w:t xml:space="preserve">ՆԱԽԱԳԻԾ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/>
        <w:t xml:space="preserve">  </w:t>
      </w:r>
    </w:p>
    <w:p>
      <w:pPr>
        <w:jc w:val="center"/>
      </w:pPr>
      <w:r>
        <w:rPr/>
        <w:t xml:space="preserve">ՀԱՅԱՍՏԱՆԻ ՀԱՆՐԱՊԵՏՈՒԹՅԱՆ</w:t>
      </w:r>
    </w:p>
    <w:p>
      <w:pPr>
        <w:jc w:val="center"/>
      </w:pPr>
      <w:r>
        <w:rPr/>
        <w:t xml:space="preserve">ՕՐԵՆՔԸ</w:t>
      </w:r>
    </w:p>
    <w:p>
      <w:pPr>
        <w:jc w:val="center"/>
      </w:pPr>
      <w:r>
        <w:rPr/>
        <w:t xml:space="preserve">«ԿԱՌԱՎԱՐՈՒԹՅԱՆ ԿԱՌՈՒՑՎԱԾՔԻ ԵՎ ԳՈՐԾՈՒՆԵՈՒԹՅԱՆ ՄԱՍԻՆ» ՀԱՅԱՍՏԱՆԻ ՀԱՆՐԱՊԵՏՈՒԹՅԱՆ ՕՐԵՆՔՈՒՄ ՓՈՓՈԽՈՒԹՅՈՒՆՆԵՐ ԵՎ ԼՐԱՑՈՒՄՆԵՐ ԿԱՏԱՐԵԼՈՒ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Հոդված 1. «Կառավարության կառուցվածքի և գործունեության մասին» 2018 թվականի մարտի 23-ի ՀՕ-253-Ն օրենքի (այսուհետ՝ Օրենք) 7-րդ հոդվածը լրացնել 5.1-ին մասով՝ հետևյալ խմբագրությամբ.</w:t>
      </w:r>
    </w:p>
    <w:p>
      <w:pPr/>
      <w:r>
        <w:rPr/>
        <w:t xml:space="preserve">«5.1. Վարչապետի որոշումները ստորագրում է վարչապետը: Վարչապետի որոշման հավելվածը ստորագրում է վարչապետի աշխատակազմի ղեկավարը՝ դրանով հաստատելով, որ տվյալ հավելվածը հանդիսանում է վարչապետի կողմից ընդունված տարբերակը:»:</w:t>
      </w:r>
    </w:p>
    <w:p>
      <w:pPr/>
      <w:r>
        <w:rPr/>
        <w:t xml:space="preserve"> </w:t>
      </w:r>
    </w:p>
    <w:p>
      <w:pPr/>
      <w:r>
        <w:rPr/>
        <w:t xml:space="preserve">Հոդված 2. Օրենքի 8-րդ հոդվածը լրացնել 4.1-ին մասով՝ հետևյալ խմբագրությամբ.</w:t>
      </w:r>
    </w:p>
    <w:p>
      <w:pPr/>
      <w:r>
        <w:rPr/>
        <w:t xml:space="preserve">«4.1. Փոխվարչապետի որոշումները, ինչպես նաև դրանց հավելվածները ստորագրում է փոխվարչապետը:»:</w:t>
      </w:r>
    </w:p>
    <w:p>
      <w:pPr/>
      <w:r>
        <w:rPr/>
        <w:t xml:space="preserve"> </w:t>
      </w:r>
    </w:p>
    <w:p>
      <w:pPr/>
      <w:r>
        <w:rPr/>
        <w:t xml:space="preserve">Հոդված 3. Օրենքի 10-րդ հոդվածում՝</w:t>
      </w:r>
    </w:p>
    <w:p>
      <w:pPr/>
      <w:r>
        <w:rPr/>
        <w:t xml:space="preserve">1) 15-րդ մասը շարադրել հետևյալ խմբագրությամբ.</w:t>
      </w:r>
    </w:p>
    <w:p>
      <w:pPr/>
      <w:r>
        <w:rPr/>
        <w:t xml:space="preserve">«15. Կառավարության նիստերը դռնբաց են: Վարչապետի որոշմամբ նիստն ամբողջությամբ կամ դրա մի մասը կարող է անցկացվել դռնփակ:»,</w:t>
      </w:r>
    </w:p>
    <w:p>
      <w:pPr/>
      <w:r>
        <w:rPr/>
        <w:t xml:space="preserve">2) 16-րդ մասի երկրորդ նախադասությունում «մասը» բառից հետո լրացնել «(վարչապետի որոշմամբ նիստն ամբողջությամբ կամ դրա մի մասը դռնփակ անցկացված լինելու դեպքում)» բառերով,</w:t>
      </w:r>
    </w:p>
    <w:p>
      <w:pPr/>
      <w:r>
        <w:rPr/>
        <w:t xml:space="preserve">3) 18-րդ մասում «մասին» բառից հետո լրացնել «, եթե տվյալ նիստն ամբողջությամբ կամ դրա մի մասը վարչապետի որոշմամբ անց է կացվել դռնփակ» բառերով:</w:t>
      </w:r>
    </w:p>
    <w:p>
      <w:pPr/>
      <w:r>
        <w:rPr/>
        <w:t xml:space="preserve"> </w:t>
      </w:r>
    </w:p>
    <w:p>
      <w:pPr/>
      <w:r>
        <w:rPr/>
        <w:t xml:space="preserve">Հոդված 4. Օրենքի 11-րդ հոդվածի 5-րդ մասը լրացնել նոր նախադասությամբ՝ հետևյալ խմբագրությամբ.</w:t>
      </w:r>
    </w:p>
    <w:p>
      <w:pPr/>
      <w:r>
        <w:rPr/>
        <w:t xml:space="preserve">«Կառավարության որոշման հավելվածը ստորագրում է վարչապետի աշխատակազմի ղեկավարը՝ դրանով հաստատելով, որ տվյալ հավելվածը հանդիսանում է Կառավարության նիստում ընդունված տարբերակը:»:</w:t>
      </w:r>
    </w:p>
    <w:p>
      <w:pPr/>
      <w:r>
        <w:rPr/>
        <w:t xml:space="preserve"> </w:t>
      </w:r>
    </w:p>
    <w:p>
      <w:pPr/>
      <w:r>
        <w:rPr/>
        <w:t xml:space="preserve">Հոդված 5. Սույն օրենքն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ՀԻՄՆԱՎՈՐՈՒՄ</w:t>
      </w:r>
    </w:p>
    <w:p>
      <w:pPr>
        <w:jc w:val="center"/>
      </w:pPr>
      <w:r>
        <w:rPr/>
        <w:t xml:space="preserve">«ԿԱՌԱՎԱՐՈՒԹՅԱՆ ԿԱՌՈՒՑՎԱԾՔԻ ԵՎ ԳՈՐԾՈՒՆԵՈՒԹՅԱՆ ՄԱՍԻՆ» ՀԱՅԱՍՏԱՆԻ ՀԱՆՐԱՊԵՏՈՒԹՅԱՆ ՕՐԵՆՔՈՒՄ ՓՈՓՈԽՈՒԹՅՈՒՆՆԵՐ ԵՎ ԼՐԱՑՈՒՄՆԵՐ ԿԱՏԱՐԵԼՈՒ ՄԱՍԻՆ» ՀՀ ՕՐԵՆՔԻ ՆԱԽԱԳԾԻ ԸՆԴՈՒՆՄԱՆ</w:t>
      </w:r>
    </w:p>
    <w:p>
      <w:pPr/>
      <w:r>
        <w:rPr/>
        <w:t xml:space="preserve"> </w:t>
      </w:r>
    </w:p>
    <w:p>
      <w:pPr/>
      <w:r>
        <w:rPr/>
        <w:t xml:space="preserve">Ընթացիկ իրավիճակը</w:t>
      </w:r>
    </w:p>
    <w:p>
      <w:pPr/>
      <w:r>
        <w:rPr/>
        <w:t xml:space="preserve">Գործող կարգավորումների պահանջներին համապատասխան՝ ինչպես Կառավարության և վարչապետի որոշումները, այնպես էլ դրանց հավելվածները ներկայումս ստորագրվում են վարչապետի կողմից:</w:t>
      </w:r>
    </w:p>
    <w:p>
      <w:pPr/>
      <w:r>
        <w:rPr/>
        <w:t xml:space="preserve">Առաջարկվող լուծումները</w:t>
      </w:r>
    </w:p>
    <w:p>
      <w:pPr/>
      <w:r>
        <w:rPr/>
        <w:t xml:space="preserve">Հատկանշական է այն հանգամանքը, որ որոշումների՝ հատկապես Կառավարության, ընդունմանը նախորդում է դրանց քննարկման մի քանի փուլ (այն է՝ նախանիստ, նախարարական կոմիտե, Կառավարության նիստ) և այդ փուլերից յուրաքանչյուրում վարչապետին զեկուցվում է այդ որոշումների բովանդակությունը և քննարկման արդյունքները: Ավելին՝ Կառավարության նիստի օրակարգի ձևավորման փուլում ևս որոշումներն ամբողջությամբ և հանգամանալից զեկուցվում են վարչապետին, իսկ Կառավարության նիստում տեղի ունեցող քննարկումն իր հերթին ևս մեկ փուլ է՝ տվյալ որոշման բովանդակությանը ծանոթանալու և դրա արդյունքում որոշման ընդունմանը կողմ կամ դեմ քվեարկելու համար: Թեև վարչապետի որոշումները, որպես կանոն, չեն քննարկվում վերը հիշատակված հաջորդայնությամբ, այդուհանդերձ, դրանք նույնպես դեռևս նախագծային փուլում պարբերաբար զեկուցվում են վարչապետին:</w:t>
      </w:r>
    </w:p>
    <w:p>
      <w:pPr/>
      <w:r>
        <w:rPr/>
        <w:t xml:space="preserve">Հետևաբար, Կառավարության նիստում որոշումներն ընդունվելուց հետո՝ դրանց հավելվածների ստորագրումն ըստ էության կրում է սիմվոլիկ բնույթ: Այդ առումով՝ մշակված օրինագծով առաջարկվում է վարչապետի ստորագրմանը ներկայացնել միայն իրավական ակտ հանդիսացող որոշումը, իսկ օրենքի իմաստով որոշման անբաժանելի մաս համարվող հավելվածը ստորագրելու իրավասությունը վերապահել վարչապետի աշխատակազմի ղեկավարին (ի հաստատումն այն հանգամանքի, որ տվյալ հավելվածը հանդիսանում է Կառավարության կամ վարչապետի կողմից ընդունված տարբերակը)՝ հաշվի առնելով նաև այն հանգամանքը, որ տվյալ փուլում ևս վարչապետին ներկայացվում է ամբողջ որոշման, այդ թվում՝ հավելվածների կարգավորման առարկան և բովանդակությունը:</w:t>
      </w:r>
    </w:p>
    <w:p>
      <w:pPr/>
      <w:r>
        <w:rPr/>
        <w:t xml:space="preserve">Միաժամանակ, տարընթերցումներից խուսափելու նպատակով, առանձին դրույթով շեշտվում է, որ փոխվարչապետի որոշումների հավելվածները ստորագրվում են հենց փոխվարչապետի կողմից:</w:t>
      </w:r>
    </w:p>
    <w:p>
      <w:pPr/>
      <w:r>
        <w:rPr/>
        <w:t xml:space="preserve">Վերոգրյալից զատ՝ Կառավարության գործունեության հրապարակայնությունն ապահովելու անհրաժեշտությամբ պայմանավորված, ի տարբերություն գործող կարգավորումների, օրինագծով սահմանվում է, որ Կառավարության նիստերը դռնբաց են՝ զուգահեռաբար ամրագրելով, որ վարչապետի որոշմամբ նիստն ամբողջությամբ կամ դրա մի մասը կարող է անցկացվել դռնփակ: Ըստ այդմ՝ համարժեքորեն վերանայվում են նաև այս կարգավորումից ածանցվող մյուս դրույթները:</w:t>
      </w:r>
    </w:p>
    <w:p>
      <w:pPr/>
      <w:r>
        <w:rPr/>
        <w:t xml:space="preserve">Ակնկալվող արդյունքը</w:t>
      </w:r>
    </w:p>
    <w:p>
      <w:pPr/>
      <w:r>
        <w:rPr/>
        <w:t xml:space="preserve">Նախագծի ընդունման պարագայում՝ Կառավարության նիստերն այլևս, որպես կանոն, կանցկացվեն դռնբաց, իսկ Կառավարության և վարչապետի որոշումների հավելվածները ստորագրելու իրավազորությամբ կօժտվի վարչապետի աշխատակազմի ղեկավարը, ինչն իր հերթին էապես կբարելավի Կառավարության և վարչապետի որոշումների ընդունմանը հաջորդող գործընթացների հնարավորինս արագ և արդյունավետ կազմակերպումը: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2026-03-31T17:27:25+04:00</dcterms:created>
  <dcterms:modified xsi:type="dcterms:W3CDTF">2026-03-31T17:27:25+04:00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