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ՕՐԵՆՔԸ «ՀԱՅԱՍՏԱՆԻ ՀԱՆՐԱՊԵՏՈՒԹՅԱՆ ՔՆՆՉԱԿԱՆ ԿՈՄԻՏԵԻ ՄԱՍԻՆ» ՕՐԵՆՔՈՒՄ ԼՐԱՑՈՒՄ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br/>
      <w:r>
        <w:rPr/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ՔՆՆՉԱԿԱՆ</w:t>
      </w:r>
      <w:r>
        <w:rPr/>
        <w:t xml:space="preserve"> </w:t>
      </w:r>
      <w:r>
        <w:rPr>
          <w:b w:val="1"/>
          <w:bCs w:val="1"/>
        </w:rPr>
        <w:t xml:space="preserve">ԿՈՄԻՏԵԻ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«Հայաստանի Հանրապետության քննչական կոմիտեի մասին» Հայաստանի Հանրապետության 2014 թվականի մայիսի 19-ի ՀՕ-25-Ն օրենքի (այսուհետ՝ Օրենք) 6-րդ հոդվածը լրացնել հետևյալ բովանդակությամբ 2-րդ մասով.</w:t>
      </w:r>
    </w:p>
    <w:p>
      <w:pPr/>
      <w:r>
        <w:rPr/>
        <w:t xml:space="preserve">«2. Սույն հոդվածի 1-ին մասով սահմանված լիազորություններն իրականացնելիս քննչական կոմիտեն կարող է ձևավորել տեղեկատվական շտեմարաններ, որոնք օգտագործում է բացառապես իր լիազորություններն իրականացնելու համար:»: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 Սույն օրենքն ուժի մեջ է մտնում 2019 թվականի հունվարի 1-ից: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2026-04-02T05:44:46+04:00</dcterms:created>
  <dcterms:modified xsi:type="dcterms:W3CDTF">2026-04-02T05:44:46+04:00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