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 ՄԱՍԻՆ» ՀԱՅԱՍՏԱՆԻ ՀԱՆՐԱՊԵՏՈՒԹՅԱՆ ՕՐԵՆՔՈՒՄ ՓՈՓՈԽՈՒԹՅՈՒՆ ԵՎ ԼՐԱՑՈՒՄ ԿԱՏԱՐԵԼՈՒ ՄԱՍԻՆ ՀԱՅԱՍՏԱՆԻ ՀԱՆՐԱՊԵՏՈՒԹՅԱՆ ՕՐԵՆՔ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</w:p>
    <w:p>
      <w:pPr/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«Կրթության մասին» Հայաստանի Հանրապետության 1999 թվականի ապրիլի 14-ի ՀՕ-297-Ն օրենքի այսուհետ` Օրենք 4-րդ հոդվածի 4-րդ մասում «որը Հայաստանի Հանրապետության կառավարության ներկայացմամբ հաստատում է Հայաստանի Հանրապետության Ազգային ժողովը» բառերի փոխարինել «որը հաստատում է Հայաստանի Հանրապետության կառավարությունը»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37-րդ հոդվածը լրացնել նոր՝ 14.1 կետով.</w:t>
      </w:r>
    </w:p>
    <w:p>
      <w:pPr/>
      <w:r>
        <w:rPr/>
        <w:t xml:space="preserve">«14.1) սահմանում է կրթության կառավարման տեղեկատվական համակարգի վարման կարգը.»: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2026-04-03T02:17:20+04:00</dcterms:created>
  <dcterms:modified xsi:type="dcterms:W3CDTF">2026-04-03T02:17:20+04:00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