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2006 թվականի օգոստոսի 3-ի թիվ 1543-Ն որոշման մեջ լրացում կատարելու մասին» ՀՀ կառավարության որոշում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</w:t>
      </w:r>
      <w:r>
        <w:rPr>
          <w:b w:val="1"/>
          <w:bCs w:val="1"/>
        </w:rPr>
        <w:t xml:space="preserve">Ա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2006 </w:t>
      </w:r>
      <w:r>
        <w:rPr>
          <w:b w:val="1"/>
          <w:bCs w:val="1"/>
        </w:rPr>
        <w:t xml:space="preserve">ԹՎԱԿԱՆԻ</w:t>
      </w:r>
    </w:p>
    <w:p>
      <w:pPr>
        <w:jc w:val="center"/>
      </w:pPr>
      <w:r>
        <w:rPr>
          <w:b w:val="1"/>
          <w:bCs w:val="1"/>
        </w:rPr>
        <w:t xml:space="preserve">ՕԳՈՍՏՈՍԻ 3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ԹԻՎ 1543-Ն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>
          <w:b w:val="1"/>
          <w:bCs w:val="1"/>
        </w:rPr>
        <w:t xml:space="preserve"> ԼՐԱՑՈՒՄ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ԻՆ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Ղեկավարվելով «Իրավական ակտերի մասին» Հայաստանի Հանրապետության օրենքի 70-րդ հոդվածի 1-ին մասով`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/>
        <w:t xml:space="preserve">.</w:t>
      </w:r>
    </w:p>
    <w:p>
      <w:pPr>
        <w:jc w:val="both"/>
      </w:pPr>
      <w:r>
        <w:rPr/>
        <w:t xml:space="preserve">1. Հայաստանի Հանրապետության կառավարության 2006 թվականի օգոստոսի 3-ի «Հայաստանի Հանրապետության արդարադատության նախարարության քրեակատարողական ծառայության` կալանավորվածներին պահելու վայրերի և ուղղիչ հիմնարկների ներքին կանոնակարգը հաստատելու մասին» թիվ 1543-Ն որոշման հավելվածը լրացնել հետևյալ բովանդակությամբ XVIII.I գլխով.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«XVIII.I  </w:t>
      </w:r>
      <w:r>
        <w:rPr>
          <w:b w:val="1"/>
          <w:bCs w:val="1"/>
        </w:rPr>
        <w:t xml:space="preserve">ՍՆՆԴԻ ԸՆԴՈՒՆՈՒՄԻՑ ՀՐԱԺԱՐՎԱԾ </w:t>
      </w:r>
      <w:r>
        <w:rPr>
          <w:b w:val="1"/>
          <w:bCs w:val="1"/>
        </w:rPr>
        <w:t xml:space="preserve">ԿԱԼԱՆԱՎՈՐՎԱԾ ԱՆՁԱՆՑ ԵՎ ԴԱՏԱՊԱՐՏՅԱԼՆԵՐԻՆ </w:t>
      </w:r>
      <w:r>
        <w:rPr>
          <w:b w:val="1"/>
          <w:bCs w:val="1"/>
        </w:rPr>
        <w:t xml:space="preserve">(ԱՅՍՈՒՀԵՏ՝ ՀԱՑԱԴՈՒԼ ԻՐԱԿԱՆԱՑՆՈՂ ԱՆՁԱՆՑ) </w:t>
      </w:r>
      <w:r>
        <w:rPr>
          <w:b w:val="1"/>
          <w:bCs w:val="1"/>
        </w:rPr>
        <w:t xml:space="preserve">ՊԱՀԵԼՈՒ ՊԱՅՄԱՆՆԵՐԻ ԱՌԱՆՁՆԱՀԱՏԿՈՒԹՅՈՒՆՆԵՐԸ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173.1.   Հացադուլը կալանավորված անձի կամ դատապարտյալի կողմից գիտակցաբար և սեփական կամքով ցանկացած տեսակի սննդամթերքից և (կամ) ջրից որոշակի ժամկետով կամ անժամկետ հրաժարվել է, ինչի մասին վերջինս բանավոր կամ գրավոր հայտարարություն է ներկայացնում քրեակատարողական հիմնարկի վարչակազմ:</w:t>
      </w:r>
    </w:p>
    <w:p>
      <w:pPr>
        <w:jc w:val="both"/>
      </w:pPr>
      <w:r>
        <w:rPr/>
        <w:t xml:space="preserve">173.2.  Հացադուլ իրականացնող անձի կողմից հացադուլ իրականացնելու մասին հայտարարությունը ենթակա է անհապաղ արձանագրման քրեակատարողական հիմնարկի վարչակազմի կողմից: Հացադուլ իրականացնելը չի հանգեցնում կալանքի տակ գտնվելու կամ պատիժը կրելու սահմանված կարգի խախտման և  նրա համար չի կարող առաջացնել անբարենպաստ հետևանքներ:</w:t>
      </w:r>
    </w:p>
    <w:p>
      <w:pPr>
        <w:jc w:val="both"/>
      </w:pPr>
      <w:r>
        <w:rPr/>
        <w:t xml:space="preserve">173.3. Հացադուլ իրականացնելու փաստը քրեակատարողական հիմնարկի վարչակազմի կողմից արձանագրվելուց հետո քրեակատարողական հիմնարկի պետը կամ նրան փոխարինող անձը մեկ աշխատանքային օրվա ընթացքում այդ մասին գրավոր հաղորդում է ներկայացնում քրեակատարողական ծառայության կենտրոնական մարմին և դատախազության համապատասխան ստորաբաժանում, իսկ կալանավորված անձի դեպքում` նաև քրեական վարույթն իրականացնող մարմնին` նշելով հացադուլ իրականացնող անձի անունը, ազգանունը, ծննդյան տարին, ամիսը, ամսաթիվը,  Հայաստանի Հանրապետության քրեական օրենսգրքի այն հոդվածը, որով նախատեսված հանցանքի կատարման համար նրա նկատմամբ որպես խափանման միջոց ընտրվել է կալանքը կամ նշանակվել է ազատությունից զրկելու հետ կապված պատիժ,  կալանքի կամ պատժի սկիզբը, հացադուլի պատճառը, հացադուլ իրականացնելու վերաբերյալ հայտարարությունը (դրա առկայության դեպքում), այն սկսելու տարեթիվը, ամսաթիվը, օրը և ժամը:</w:t>
      </w:r>
    </w:p>
    <w:p>
      <w:pPr>
        <w:jc w:val="both"/>
      </w:pPr>
      <w:r>
        <w:rPr/>
        <w:t xml:space="preserve">173.4. Հացադուլ իրականացնող անձի համաձայնության առկայության դեպքում քրեակատարողական հիմնարկի վարչակազմն այդ մասին անհապաղ տեղեկացնում է նրա մերձավոր ազգականներին կամ նրա կողմից ընտրված անձին, բացառությամբ հացադուլ իրականացնող անչափահաս անձի: Հացադուլ իրականացնող անչափահաս անձի դեպքում նրա համաձայնությունը չի պահանջվում:</w:t>
      </w:r>
    </w:p>
    <w:p>
      <w:pPr>
        <w:jc w:val="both"/>
      </w:pPr>
      <w:r>
        <w:rPr/>
        <w:t xml:space="preserve">173.5. Հացադուլ իրականացնող անձի կողմից հացադուլ իրականացնելու վերաբերյալ հայտարարության մասին քրեակատարողական հիմնարկի վարչակազմին հայտնելուց հետո մեկօրյա ժամկետում քրեակատարողական հիմնարկի պետի կամ նրան փոխարինող անձի որոշմամբ  քրեակատարողական հիմնարկի վարչակազմից նշանակվում է բանակցող և ավագ բուժաշխատող (այսուհետ՝ բժիշկ): Որպես բանակցող պետք է ներգրավվի սոցիալական կամ հոգեբանական աշխատանքներ իրականացնող բաժնի, բաժանմունքի կամ խմբի ծառայողը:</w:t>
      </w:r>
    </w:p>
    <w:p>
      <w:pPr>
        <w:jc w:val="both"/>
      </w:pPr>
      <w:r>
        <w:rPr/>
        <w:t xml:space="preserve">173.6. Բանակցողը միջոցներ է ձեռնարկում հացադուլի իրականացման պատճառները բացահայտելու և դրա դադարեցման համար հացադուլ իրականացնող անձի հետ անհրաժեշտ բանակցային աշխատանքներ իրականացնելու համար: Հացադուլ իրականացնող անձի կողմից հացադուլը չդադարեցնելու  դեպքում բանակցողը զեկուցում է քրեակատարողական հիմնարկի պետին կամ նրան փոխարինող անձին՝ հայտնելով հացադուլի իրականացման և այն դադարեցնելուց հրաժարվելու հիմնական պատճառները:</w:t>
      </w:r>
    </w:p>
    <w:p>
      <w:pPr>
        <w:jc w:val="both"/>
      </w:pPr>
      <w:r>
        <w:rPr/>
        <w:t xml:space="preserve">173.7. Հացադուլ իրականացնող անձի համաձայնության առկայության դեպքում նա ենթարկվում է անհրաժեշտ բժշկական զննության և քրեակատարողական հիմնարկի վարչակազմի կողմից հացադուլ իրականացնելու փաստի արձանագրման պահից 24 ժամվա ընթացքում քրեակատարողական հիմնարկի պետի կամ նրան փոխարինող անձի որոշմամբ տեղափոխվում է այդ նպատակով հատուկ առանձնացված խուց՝ հնարավորինս հաշվի առնելով քրեակատարողական հիմնարկի շենքային պայմանները` անկախ ուղղիչ հիմնարկի տեսակից (բացառությամբ բաց ուղղիչ հիմնարկում պատիժ կրող դատապարտյալների): Խուցը պետք է առնվազն ապահոված լինի սույն կանոնակարգի 46-րդ կետով նախատեսված պայմաններով:</w:t>
      </w:r>
    </w:p>
    <w:p>
      <w:pPr>
        <w:jc w:val="both"/>
      </w:pPr>
      <w:r>
        <w:rPr/>
        <w:t xml:space="preserve">173.8. Հացադուլ իրականացնելու ժամանակահատվածում հացադուլ իրականացնող անձը գտնվում է մշտական (ամենօրյա) բժշկական հսկողության ներքո: Բժիշկը հացադուլ իրականացնող անձին նրան հասկանալի լեզվով ներկայացնում է սննդամթերքից և (կամ) ջրից հրաժարվելու հետևանքով առողջական վիճակի հետագա վատթարացման ռիսկերը և այն քայլերը, որոնք պետք է ձեռնարկվեն հացադուլ իրականացնողի առողջական վիճակի չվատթարացման նպատակով:</w:t>
      </w:r>
    </w:p>
    <w:p>
      <w:pPr>
        <w:jc w:val="both"/>
      </w:pPr>
      <w:r>
        <w:rPr/>
        <w:t xml:space="preserve">173.9.  Բժիշկը մինչև հացադուլի դադարեցումը յուրաքանչյուր օր պարզում է հացադուլ իրականացնող անձի կողմից սննդամթերքի  և (կամ) ջրի ընդունումից հրաժարվելու հետևանքով գիտակցության մթագնման կամ կորստի, ինչպես նաև կոմայի մեջ ընկնելու դեպքում համապատասխան բուժում կամ արհեստական սնուցման ձևով բժշկական օգնություն և սպասարկում տրամադրելու իրազեկված համաձայնության հանգամանքը և այդ մասին կատարում է գրառում նրա բժշկական քարտում:</w:t>
      </w:r>
    </w:p>
    <w:p>
      <w:pPr>
        <w:jc w:val="both"/>
      </w:pPr>
      <w:r>
        <w:rPr/>
        <w:t xml:space="preserve">173.10. Հացադուլ իրականացնող անձի նկատմամբ չպետք է կիրառվի որևէ ճնշում այն դադարեցնելու նպատակով: Նրան տրամադրվող բժշկական օգնությունը և սպասարկումը չի կարող պայմանավորվել հացադուլը դադարեցնելով:</w:t>
      </w:r>
    </w:p>
    <w:p>
      <w:pPr>
        <w:jc w:val="both"/>
      </w:pPr>
      <w:r>
        <w:rPr/>
        <w:t xml:space="preserve">173.11. Հացադուլ իրականացնող անձի գիտակցության մթագնման կամ կորստի, ինչպես նաև կոմայի մեջ ընկնելու դեպքում վերջինիս առանց իր համաձայնության տրամադրվում է անհրաժեշտ բժշկական օգնություն և սպասարկում միայն կյանքին սպառնացող վտանգի, ինչպես նաև շրջապատի համար վտանգ ներկայացնող հիվանդությունների դեպքերում` Հայաստանի Հանրապետության օրենսդրությամբ սահմանված կարգով:</w:t>
      </w:r>
    </w:p>
    <w:p>
      <w:pPr>
        <w:jc w:val="both"/>
      </w:pPr>
      <w:r>
        <w:rPr/>
        <w:t xml:space="preserve">173.12. Հացադուլ իրականացնող անձի կյանքին վտանգ սպառանալու դեպքում արհեստական սնուցման ձևով բժշկական օգնությունն ու սպասարկումն իրականացվում է բժշկի պատճառաբանված գրավոր եզրակացության հիման վրա: Արհեստական սնուցման ձևով բժշկական օգնությունը և սպասարկումը պետք է իրականացվի մարդկային արժանապատվությունը չնվաստացնող պայմաններում՝ պահպանելով հացադուլ իրականացնող անձի հիմնական իրավունքները և ազատությունները:</w:t>
      </w:r>
    </w:p>
    <w:p>
      <w:pPr>
        <w:jc w:val="both"/>
      </w:pPr>
      <w:r>
        <w:rPr/>
        <w:t xml:space="preserve">173.13. Հացադուլ իրականացնելու ընթացքում հացադուլ իրականացնող անձին օրվա կարգացուցակով նախատեսված ժամերին բանակցողն առաջարկում է օրվա սննդաբաժինը, իսկ հրաժարվելու դեպքում նշում է կատարվում քրեակատարողական հիմնարկի օրվա ճաշացանկից չօգտվողների ցուցակում:</w:t>
      </w:r>
    </w:p>
    <w:p>
      <w:pPr>
        <w:jc w:val="both"/>
      </w:pPr>
      <w:r>
        <w:rPr/>
        <w:t xml:space="preserve">173.14. Հացադուլ իրականացնող անձի տեղափոխումն այլ քրեակատարողական հիմնարկ, քննչական գործողությունների կատարման վայր կամ դատարան իրականացվում է ընդհանուր հիմունքներով, անհրաժեշտության դեպքում՝ բուժաշխատողի ուղեկցությամբ: Տեղափոխում չի իրականացվում բժշկի կողմից տրված՝ հացադուլ իրականացնող  անձի  առողջական վիճակով պայմանավորված, վերջինիս տեղափոխման անհնարինության վերաբերյալ պատճառաբանված գրավոր եզրակացության հիման վրա:</w:t>
      </w:r>
    </w:p>
    <w:p>
      <w:pPr>
        <w:jc w:val="both"/>
      </w:pPr>
      <w:r>
        <w:rPr/>
        <w:t xml:space="preserve">173.15. Հացադուլը դադարեցնելու վերաբերյալ հացադուլ իրականացնող անձի հայտարարությունից կամ անհրաժեշտ սննդամթերքը և (կամ) ջուրն ընդունելուց հետո քրեակատարողական հիմնարկի պետը կամ նրան փոխարինող անձը այդ մասին մեկ աշխատանքային օրվա ընթացքում  գրավոր հաղորդում է ներկայացնում 173.3-րդ կետում նշված պետական մարմիններին և պաշտոնատար անձանց: Բժշկի կողմից հացադուլ իրականացնող անձի բժշկական քարտում հացադուլը դադարեցնելու վերաբերյալ հացադուլ իրականացնող անձի հայտարարության կամ անհրաժեշտ սննդամթերքը և (կամ) ջուրն ընդունելու մասին կատարվում է համապատասխան գրառում:»:</w:t>
      </w:r>
    </w:p>
    <w:p>
      <w:pPr/>
      <w:r>
        <w:rPr/>
        <w:t xml:space="preserve"> </w:t>
      </w:r>
    </w:p>
    <w:p>
      <w:pPr/>
      <w:r>
        <w:rPr/>
        <w:t xml:space="preserve">2. Uույն որոշումն ուժի մեջ է մտնում պաշտոնական հրապարակմանը հաջորդող տասներորդ oրը։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2026-03-31T10:11:23+04:00</dcterms:created>
  <dcterms:modified xsi:type="dcterms:W3CDTF">2026-03-31T10:11:23+04:00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